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8387" w14:textId="299BFE25" w:rsidR="00E6032F" w:rsidRPr="00C9494B" w:rsidRDefault="002B43D2" w:rsidP="00E6032F">
      <w:pPr>
        <w:pStyle w:val="PraxisTitle"/>
      </w:pPr>
      <w:r w:rsidRPr="002B43D2">
        <w:t>Praxis Corporate Services (DIFC) Limited</w:t>
      </w:r>
      <w:r>
        <w:t xml:space="preserve"> </w:t>
      </w:r>
      <w:r w:rsidR="0036761D" w:rsidRPr="00C9494B">
        <w:t>Fair Processing Notice</w:t>
      </w:r>
    </w:p>
    <w:p w14:paraId="6572DEFF" w14:textId="53330EDF" w:rsidR="00B1361C" w:rsidRPr="00C9494B" w:rsidRDefault="00E04966" w:rsidP="00B1361C">
      <w:pPr>
        <w:pStyle w:val="PraxisHeadertype"/>
        <w:rPr>
          <w:rFonts w:ascii="Karla" w:hAnsi="Karla"/>
        </w:rPr>
      </w:pPr>
      <w:r w:rsidRPr="00C9494B">
        <w:rPr>
          <w:rFonts w:ascii="Karla" w:hAnsi="Karla"/>
        </w:rPr>
        <w:t xml:space="preserve">Updated </w:t>
      </w:r>
      <w:r w:rsidR="002B43D2">
        <w:rPr>
          <w:rFonts w:ascii="Karla" w:hAnsi="Karla"/>
        </w:rPr>
        <w:t xml:space="preserve">August </w:t>
      </w:r>
      <w:r w:rsidR="006C0BDE">
        <w:rPr>
          <w:rFonts w:ascii="Karla" w:hAnsi="Karla"/>
        </w:rPr>
        <w:t>202</w:t>
      </w:r>
      <w:r w:rsidR="002B43D2">
        <w:rPr>
          <w:rFonts w:ascii="Karla" w:hAnsi="Karla"/>
        </w:rPr>
        <w:t>6</w:t>
      </w:r>
    </w:p>
    <w:p w14:paraId="120ACA46" w14:textId="42FEAA5C" w:rsidR="0036761D" w:rsidRPr="00C9494B" w:rsidRDefault="0036761D" w:rsidP="00B1361C">
      <w:pPr>
        <w:pStyle w:val="PraxisHeadertype"/>
        <w:rPr>
          <w:rFonts w:ascii="Karla" w:hAnsi="Karla"/>
        </w:rPr>
      </w:pPr>
    </w:p>
    <w:p w14:paraId="3EDA5779" w14:textId="4AFE4747" w:rsidR="0036761D" w:rsidRPr="00C9494B" w:rsidRDefault="0036761D" w:rsidP="0036761D">
      <w:pPr>
        <w:pStyle w:val="PraxisHeadertype"/>
        <w:rPr>
          <w:rFonts w:ascii="Karla" w:hAnsi="Karla"/>
        </w:rPr>
      </w:pPr>
      <w:r w:rsidRPr="00C9494B">
        <w:rPr>
          <w:rFonts w:ascii="Karla" w:hAnsi="Karla"/>
        </w:rPr>
        <w:t>What is the purpose of this document?</w:t>
      </w:r>
    </w:p>
    <w:p w14:paraId="6826DA5A" w14:textId="5D48BEF9" w:rsidR="00CE77EE" w:rsidRPr="00C9494B" w:rsidRDefault="002B43D2" w:rsidP="00CE77EE">
      <w:pPr>
        <w:pStyle w:val="Praxisbodycopy"/>
        <w:rPr>
          <w:rFonts w:ascii="Karla" w:hAnsi="Karla"/>
        </w:rPr>
      </w:pPr>
      <w:r w:rsidRPr="002B43D2">
        <w:rPr>
          <w:rFonts w:ascii="Karla" w:hAnsi="Karla"/>
        </w:rPr>
        <w:t>Praxis Corporate Services (DIFC) Limited</w:t>
      </w:r>
      <w:r>
        <w:rPr>
          <w:rFonts w:ascii="Karla" w:hAnsi="Karla"/>
        </w:rPr>
        <w:t xml:space="preserve"> </w:t>
      </w:r>
      <w:r w:rsidR="00CE77EE" w:rsidRPr="00C9494B">
        <w:rPr>
          <w:rFonts w:ascii="Karla" w:hAnsi="Karla"/>
        </w:rPr>
        <w:t>is committed to protecting the privacy and security of your personal information. Where this notice is being issued to a parent or legal guardian of a data subject, "you" refers to the data subject i.e. the child or ward of that parent or legal guardian.</w:t>
      </w:r>
    </w:p>
    <w:p w14:paraId="359391D4" w14:textId="77777777" w:rsidR="00CE77EE" w:rsidRPr="00C9494B" w:rsidRDefault="00CE77EE" w:rsidP="00CE77EE">
      <w:pPr>
        <w:pStyle w:val="Praxisbodycopy"/>
        <w:rPr>
          <w:rFonts w:ascii="Karla" w:hAnsi="Karla"/>
        </w:rPr>
      </w:pPr>
      <w:r w:rsidRPr="00C9494B">
        <w:rPr>
          <w:rFonts w:ascii="Karla" w:hAnsi="Karla"/>
        </w:rPr>
        <w:t>This fair processing (or Privacy) notice describes how we collect and use personal information about you during and after your relationship with us, in accordance with the Federal Decree-Law No.45 of 2021 regarding the Protection of Personal Data (‘</w:t>
      </w:r>
      <w:r w:rsidRPr="00C9494B">
        <w:rPr>
          <w:rFonts w:ascii="Karla" w:hAnsi="Karla"/>
          <w:b/>
          <w:bCs/>
        </w:rPr>
        <w:t>the Law’</w:t>
      </w:r>
      <w:r w:rsidRPr="00C9494B">
        <w:rPr>
          <w:rFonts w:ascii="Karla" w:hAnsi="Karla"/>
        </w:rPr>
        <w:t>).</w:t>
      </w:r>
    </w:p>
    <w:p w14:paraId="794E3167" w14:textId="6B9FF8EE" w:rsidR="00CE77EE" w:rsidRPr="00C9494B" w:rsidRDefault="00CE77EE" w:rsidP="00CE77EE">
      <w:pPr>
        <w:pStyle w:val="Praxisbodycopy"/>
        <w:rPr>
          <w:rFonts w:ascii="Karla" w:hAnsi="Karla"/>
        </w:rPr>
      </w:pPr>
      <w:r w:rsidRPr="00C9494B">
        <w:rPr>
          <w:rFonts w:ascii="Karla" w:hAnsi="Karla"/>
        </w:rPr>
        <w:t xml:space="preserve">References made to Praxis in this notice are to Praxis Group Limited and all its subsidiary and associated companies . </w:t>
      </w:r>
      <w:r w:rsidRPr="00C9494B">
        <w:rPr>
          <w:rFonts w:ascii="Karla" w:hAnsi="Karla"/>
          <w:b/>
          <w:bCs/>
        </w:rPr>
        <w:t>The Praxis fair processing notice can be found here –</w:t>
      </w:r>
      <w:r w:rsidRPr="00C9494B">
        <w:rPr>
          <w:rFonts w:ascii="Karla" w:hAnsi="Karla"/>
        </w:rPr>
        <w:t xml:space="preserve"> </w:t>
      </w:r>
      <w:hyperlink r:id="rId8" w:history="1">
        <w:r w:rsidRPr="00C9494B">
          <w:rPr>
            <w:rStyle w:val="Hyperlink"/>
            <w:rFonts w:ascii="Karla" w:hAnsi="Karla"/>
          </w:rPr>
          <w:t>www.praxisgroup.com/fair-processing-notice</w:t>
        </w:r>
      </w:hyperlink>
      <w:r w:rsidRPr="00C9494B">
        <w:rPr>
          <w:rFonts w:ascii="Karla" w:hAnsi="Karla"/>
        </w:rPr>
        <w:t xml:space="preserve">. </w:t>
      </w:r>
    </w:p>
    <w:p w14:paraId="47CA2FE2" w14:textId="77777777" w:rsidR="00CE77EE" w:rsidRPr="00C9494B" w:rsidRDefault="00CE77EE" w:rsidP="00CE77EE">
      <w:pPr>
        <w:pStyle w:val="Praxisbodycopy"/>
        <w:rPr>
          <w:rFonts w:ascii="Karla" w:hAnsi="Karla"/>
        </w:rPr>
      </w:pPr>
      <w:r w:rsidRPr="00C9494B">
        <w:rPr>
          <w:rFonts w:ascii="Karla" w:hAnsi="Karla"/>
        </w:rPr>
        <w:t>All organisations active in the European Union (</w:t>
      </w:r>
      <w:r w:rsidRPr="00C9494B">
        <w:rPr>
          <w:rFonts w:ascii="Karla" w:hAnsi="Karla"/>
          <w:b/>
          <w:bCs/>
        </w:rPr>
        <w:t>EU</w:t>
      </w:r>
      <w:r w:rsidRPr="00C9494B">
        <w:rPr>
          <w:rFonts w:ascii="Karla" w:hAnsi="Karla"/>
        </w:rPr>
        <w:t>) will need to comply with the General Data Protection Regulation (</w:t>
      </w:r>
      <w:r w:rsidRPr="00C9494B">
        <w:rPr>
          <w:rFonts w:ascii="Karla" w:hAnsi="Karla"/>
          <w:b/>
          <w:bCs/>
        </w:rPr>
        <w:t>GDPR</w:t>
      </w:r>
      <w:r w:rsidRPr="00C9494B">
        <w:rPr>
          <w:rFonts w:ascii="Karla" w:hAnsi="Karla"/>
        </w:rPr>
        <w:t>) in addition to local data protection law. This fair processing notice is therefore designed to ensure compliance with both the ADGM Data Protection Regulations and the GDPR.</w:t>
      </w:r>
    </w:p>
    <w:p w14:paraId="65D1F6E7" w14:textId="329BC77F" w:rsidR="0036761D" w:rsidRPr="00C9494B" w:rsidRDefault="00CE77EE" w:rsidP="00CE77EE">
      <w:pPr>
        <w:pStyle w:val="Praxisbodycopy"/>
        <w:rPr>
          <w:rFonts w:ascii="Karla" w:hAnsi="Karla"/>
        </w:rPr>
      </w:pPr>
      <w:r w:rsidRPr="00C9494B">
        <w:rPr>
          <w:rFonts w:ascii="Karla" w:hAnsi="Karla"/>
        </w:rPr>
        <w:t>It applies to all clients; beneficiaries; trust, company and entity principals and/or officials; service providers; business referrers; intermediaries and users of our website (</w:t>
      </w:r>
      <w:r w:rsidRPr="00C9494B">
        <w:rPr>
          <w:rFonts w:ascii="Karla" w:hAnsi="Karla"/>
          <w:b/>
          <w:bCs/>
        </w:rPr>
        <w:t>Contacts</w:t>
      </w:r>
      <w:r w:rsidRPr="00C9494B">
        <w:rPr>
          <w:rFonts w:ascii="Karla" w:hAnsi="Karla"/>
        </w:rPr>
        <w:t>).</w:t>
      </w:r>
    </w:p>
    <w:tbl>
      <w:tblPr>
        <w:tblStyle w:val="TableGrid"/>
        <w:tblW w:w="0" w:type="auto"/>
        <w:tblLook w:val="04A0" w:firstRow="1" w:lastRow="0" w:firstColumn="1" w:lastColumn="0" w:noHBand="0" w:noVBand="1"/>
      </w:tblPr>
      <w:tblGrid>
        <w:gridCol w:w="9849"/>
      </w:tblGrid>
      <w:tr w:rsidR="0036761D" w:rsidRPr="00C9494B" w14:paraId="7DF5BBC0" w14:textId="77777777" w:rsidTr="0036761D">
        <w:tc>
          <w:tcPr>
            <w:tcW w:w="10075" w:type="dxa"/>
          </w:tcPr>
          <w:p w14:paraId="399DC58D" w14:textId="27E60B54" w:rsidR="0036761D" w:rsidRPr="00C9494B" w:rsidRDefault="0036761D" w:rsidP="0036761D">
            <w:pPr>
              <w:pStyle w:val="Praxisbodycopy"/>
              <w:rPr>
                <w:rFonts w:ascii="Karla" w:hAnsi="Karla"/>
              </w:rPr>
            </w:pPr>
            <w:r w:rsidRPr="00C9494B">
              <w:rPr>
                <w:rFonts w:ascii="Karla" w:hAnsi="Karla"/>
              </w:rPr>
              <w:br/>
            </w:r>
            <w:r w:rsidR="008F6DC8" w:rsidRPr="00C9494B">
              <w:rPr>
                <w:rFonts w:ascii="Karla" w:hAnsi="Karla"/>
              </w:rPr>
              <w:t>P</w:t>
            </w:r>
            <w:r w:rsidR="008A3AAD" w:rsidRPr="00C9494B">
              <w:rPr>
                <w:rFonts w:ascii="Karla" w:hAnsi="Karla"/>
              </w:rPr>
              <w:t>raxis</w:t>
            </w:r>
            <w:r w:rsidRPr="00C9494B">
              <w:rPr>
                <w:rFonts w:ascii="Karla" w:hAnsi="Karla"/>
              </w:rPr>
              <w:t xml:space="preserve"> </w:t>
            </w:r>
            <w:r w:rsidR="00FC3102" w:rsidRPr="00C9494B">
              <w:rPr>
                <w:rFonts w:ascii="Karla" w:hAnsi="Karla"/>
              </w:rPr>
              <w:t xml:space="preserve">Consulting </w:t>
            </w:r>
            <w:r w:rsidRPr="00C9494B">
              <w:rPr>
                <w:rFonts w:ascii="Karla" w:hAnsi="Karla"/>
              </w:rPr>
              <w:t>is a "data user". This means that we are responsible for deciding how we hold and use personal information about you. We are required under data protection legislation to notify you of the information contained in this fair processing</w:t>
            </w:r>
            <w:r w:rsidRPr="00C9494B">
              <w:rPr>
                <w:rFonts w:ascii="Karla" w:hAnsi="Karla"/>
                <w:spacing w:val="-1"/>
              </w:rPr>
              <w:t xml:space="preserve"> </w:t>
            </w:r>
            <w:r w:rsidRPr="00C9494B">
              <w:rPr>
                <w:rFonts w:ascii="Karla" w:hAnsi="Karla"/>
              </w:rPr>
              <w:t>notice.</w:t>
            </w:r>
          </w:p>
          <w:p w14:paraId="74B08A8F" w14:textId="77777777" w:rsidR="0036761D" w:rsidRPr="00C9494B" w:rsidRDefault="0036761D" w:rsidP="0036761D">
            <w:pPr>
              <w:pStyle w:val="Praxisbodycopy"/>
              <w:rPr>
                <w:rFonts w:ascii="Karla" w:hAnsi="Karla"/>
              </w:rPr>
            </w:pPr>
            <w:r w:rsidRPr="00C9494B">
              <w:rPr>
                <w:rFonts w:ascii="Karla" w:hAnsi="Karla"/>
              </w:rPr>
              <w:t>This notice applies to all Contacts whether existing, prospective, declined, exited or former and users of our website. This notice does not form part of any contract to provide services. We may update this notice at any</w:t>
            </w:r>
            <w:r w:rsidRPr="00C9494B">
              <w:rPr>
                <w:rFonts w:ascii="Karla" w:hAnsi="Karla"/>
                <w:spacing w:val="-21"/>
              </w:rPr>
              <w:t xml:space="preserve"> </w:t>
            </w:r>
            <w:r w:rsidRPr="00C9494B">
              <w:rPr>
                <w:rFonts w:ascii="Karla" w:hAnsi="Karla"/>
              </w:rPr>
              <w:t>time.</w:t>
            </w:r>
          </w:p>
          <w:p w14:paraId="625F52BB" w14:textId="7A4BF398" w:rsidR="0036761D" w:rsidRPr="00C9494B" w:rsidRDefault="0036761D" w:rsidP="0036761D">
            <w:pPr>
              <w:pStyle w:val="Praxisbodycopy"/>
              <w:rPr>
                <w:rFonts w:ascii="Karla" w:hAnsi="Karla"/>
              </w:rPr>
            </w:pPr>
            <w:r w:rsidRPr="00C9494B">
              <w:rPr>
                <w:rFonts w:ascii="Karla" w:hAnsi="Karla"/>
              </w:rPr>
              <w:t>It is important that you read this notice, together with any other fair processing notice we may provide on specific occasions when we are collecting or processing personal information about you, so that you are aware of how and why we are using such</w:t>
            </w:r>
            <w:r w:rsidRPr="00C9494B">
              <w:rPr>
                <w:rFonts w:ascii="Karla" w:hAnsi="Karla"/>
                <w:spacing w:val="-1"/>
              </w:rPr>
              <w:t xml:space="preserve"> </w:t>
            </w:r>
            <w:r w:rsidRPr="00C9494B">
              <w:rPr>
                <w:rFonts w:ascii="Karla" w:hAnsi="Karla"/>
              </w:rPr>
              <w:t>information.</w:t>
            </w:r>
          </w:p>
        </w:tc>
      </w:tr>
    </w:tbl>
    <w:p w14:paraId="1945BD12" w14:textId="77777777" w:rsidR="0036761D" w:rsidRPr="00C9494B" w:rsidRDefault="0036761D" w:rsidP="0036761D">
      <w:pPr>
        <w:pStyle w:val="Praxisbodycopy"/>
        <w:rPr>
          <w:rFonts w:ascii="Karla" w:hAnsi="Karla"/>
        </w:rPr>
      </w:pPr>
    </w:p>
    <w:p w14:paraId="043BC51C" w14:textId="7E140618" w:rsidR="0036761D" w:rsidRPr="00C9494B" w:rsidRDefault="0036761D" w:rsidP="0036761D">
      <w:pPr>
        <w:pStyle w:val="PraxisHeadertype"/>
        <w:rPr>
          <w:rFonts w:ascii="Karla" w:hAnsi="Karla"/>
        </w:rPr>
      </w:pPr>
      <w:r w:rsidRPr="00C9494B">
        <w:rPr>
          <w:rFonts w:ascii="Karla" w:hAnsi="Karla"/>
        </w:rPr>
        <w:t>Data protection principles</w:t>
      </w:r>
    </w:p>
    <w:tbl>
      <w:tblPr>
        <w:tblStyle w:val="TableGrid"/>
        <w:tblW w:w="0" w:type="auto"/>
        <w:tblLook w:val="04A0" w:firstRow="1" w:lastRow="0" w:firstColumn="1" w:lastColumn="0" w:noHBand="0" w:noVBand="1"/>
      </w:tblPr>
      <w:tblGrid>
        <w:gridCol w:w="9849"/>
      </w:tblGrid>
      <w:tr w:rsidR="0036761D" w:rsidRPr="00C9494B" w14:paraId="5360151C" w14:textId="77777777" w:rsidTr="0036761D">
        <w:tc>
          <w:tcPr>
            <w:tcW w:w="10075" w:type="dxa"/>
          </w:tcPr>
          <w:p w14:paraId="376926FA" w14:textId="607AD464" w:rsidR="0036761D" w:rsidRPr="00C9494B" w:rsidRDefault="0036761D" w:rsidP="000D78D2">
            <w:pPr>
              <w:pStyle w:val="Praxisbodycopy"/>
              <w:spacing w:after="0"/>
              <w:rPr>
                <w:rFonts w:ascii="Karla" w:hAnsi="Karla"/>
              </w:rPr>
            </w:pPr>
            <w:r w:rsidRPr="00C9494B">
              <w:rPr>
                <w:rFonts w:ascii="Karla" w:hAnsi="Karla"/>
              </w:rPr>
              <w:t>We will comply with data protection law. This says that the personal information we hold about you must</w:t>
            </w:r>
            <w:r w:rsidRPr="00C9494B">
              <w:rPr>
                <w:rFonts w:ascii="Karla" w:hAnsi="Karla"/>
                <w:spacing w:val="-24"/>
              </w:rPr>
              <w:t xml:space="preserve"> </w:t>
            </w:r>
            <w:r w:rsidRPr="00C9494B">
              <w:rPr>
                <w:rFonts w:ascii="Karla" w:hAnsi="Karla"/>
              </w:rPr>
              <w:t>be:</w:t>
            </w:r>
            <w:r w:rsidR="000D78D2" w:rsidRPr="00C9494B">
              <w:rPr>
                <w:rFonts w:ascii="Karla" w:hAnsi="Karla"/>
              </w:rPr>
              <w:br/>
            </w:r>
          </w:p>
          <w:p w14:paraId="580924F4" w14:textId="77777777" w:rsidR="0036761D" w:rsidRPr="00C9494B" w:rsidRDefault="0036761D" w:rsidP="000D78D2">
            <w:pPr>
              <w:pStyle w:val="PraxisBulletPoints"/>
              <w:rPr>
                <w:rFonts w:ascii="Karla" w:hAnsi="Karla"/>
              </w:rPr>
            </w:pPr>
            <w:r w:rsidRPr="00C9494B">
              <w:rPr>
                <w:rFonts w:ascii="Karla" w:hAnsi="Karla"/>
              </w:rPr>
              <w:t>Used lawfully, fairly and in a transparent</w:t>
            </w:r>
            <w:r w:rsidRPr="00C9494B">
              <w:rPr>
                <w:rFonts w:ascii="Karla" w:hAnsi="Karla"/>
                <w:spacing w:val="-13"/>
              </w:rPr>
              <w:t xml:space="preserve"> </w:t>
            </w:r>
            <w:r w:rsidRPr="00C9494B">
              <w:rPr>
                <w:rFonts w:ascii="Karla" w:hAnsi="Karla"/>
              </w:rPr>
              <w:t>way.</w:t>
            </w:r>
          </w:p>
          <w:p w14:paraId="71DB8033" w14:textId="77777777" w:rsidR="0036761D" w:rsidRPr="00C9494B" w:rsidRDefault="0036761D" w:rsidP="000D78D2">
            <w:pPr>
              <w:pStyle w:val="PraxisBulletPoints"/>
              <w:rPr>
                <w:rFonts w:ascii="Karla" w:hAnsi="Karla"/>
              </w:rPr>
            </w:pPr>
            <w:r w:rsidRPr="00C9494B">
              <w:rPr>
                <w:rFonts w:ascii="Karla" w:hAnsi="Karla"/>
              </w:rPr>
              <w:t>Collected only for valid purposes that we have clearly explained to you and not used in any way that is incompatible with those purposes.</w:t>
            </w:r>
          </w:p>
          <w:p w14:paraId="0CD22362" w14:textId="77777777" w:rsidR="0036761D" w:rsidRPr="00C9494B" w:rsidRDefault="0036761D" w:rsidP="000D78D2">
            <w:pPr>
              <w:pStyle w:val="PraxisBulletPoints"/>
              <w:rPr>
                <w:rFonts w:ascii="Karla" w:hAnsi="Karla"/>
              </w:rPr>
            </w:pPr>
            <w:r w:rsidRPr="00C9494B">
              <w:rPr>
                <w:rFonts w:ascii="Karla" w:hAnsi="Karla"/>
              </w:rPr>
              <w:t>Relevant to the purposes we have told you about as set out in this fair processing notice and limited only to those purposes.</w:t>
            </w:r>
          </w:p>
          <w:p w14:paraId="74A42E01" w14:textId="77777777" w:rsidR="0036761D" w:rsidRPr="00C9494B" w:rsidRDefault="0036761D" w:rsidP="000D78D2">
            <w:pPr>
              <w:pStyle w:val="PraxisBulletPoints"/>
              <w:rPr>
                <w:rFonts w:ascii="Karla" w:hAnsi="Karla"/>
              </w:rPr>
            </w:pPr>
            <w:r w:rsidRPr="00C9494B">
              <w:rPr>
                <w:rFonts w:ascii="Karla" w:hAnsi="Karla"/>
              </w:rPr>
              <w:t>Accurate and kept up to</w:t>
            </w:r>
            <w:r w:rsidRPr="00C9494B">
              <w:rPr>
                <w:rFonts w:ascii="Karla" w:hAnsi="Karla"/>
                <w:spacing w:val="-8"/>
              </w:rPr>
              <w:t xml:space="preserve"> </w:t>
            </w:r>
            <w:r w:rsidRPr="00C9494B">
              <w:rPr>
                <w:rFonts w:ascii="Karla" w:hAnsi="Karla"/>
              </w:rPr>
              <w:t>date.</w:t>
            </w:r>
          </w:p>
          <w:p w14:paraId="5985E089" w14:textId="77777777" w:rsidR="0036761D" w:rsidRPr="00C9494B" w:rsidRDefault="0036761D" w:rsidP="000D78D2">
            <w:pPr>
              <w:pStyle w:val="PraxisBulletPoints"/>
              <w:rPr>
                <w:rFonts w:ascii="Karla" w:hAnsi="Karla"/>
              </w:rPr>
            </w:pPr>
            <w:r w:rsidRPr="00C9494B">
              <w:rPr>
                <w:rFonts w:ascii="Karla" w:hAnsi="Karla"/>
              </w:rPr>
              <w:t>Kept only as long as necessary for the purposes we have told you</w:t>
            </w:r>
            <w:r w:rsidRPr="00C9494B">
              <w:rPr>
                <w:rFonts w:ascii="Karla" w:hAnsi="Karla"/>
                <w:spacing w:val="-19"/>
              </w:rPr>
              <w:t xml:space="preserve"> </w:t>
            </w:r>
            <w:r w:rsidRPr="00C9494B">
              <w:rPr>
                <w:rFonts w:ascii="Karla" w:hAnsi="Karla"/>
              </w:rPr>
              <w:t>about.</w:t>
            </w:r>
          </w:p>
          <w:p w14:paraId="0003D17F" w14:textId="77777777" w:rsidR="0036761D" w:rsidRPr="00C9494B" w:rsidRDefault="0036761D" w:rsidP="000D78D2">
            <w:pPr>
              <w:pStyle w:val="PraxisBulletPoints"/>
              <w:rPr>
                <w:rFonts w:ascii="Karla" w:hAnsi="Karla"/>
              </w:rPr>
            </w:pPr>
            <w:r w:rsidRPr="00C9494B">
              <w:rPr>
                <w:rFonts w:ascii="Karla" w:hAnsi="Karla"/>
              </w:rPr>
              <w:t>Kept</w:t>
            </w:r>
            <w:r w:rsidRPr="00C9494B">
              <w:rPr>
                <w:rFonts w:ascii="Karla" w:hAnsi="Karla"/>
                <w:spacing w:val="-4"/>
              </w:rPr>
              <w:t xml:space="preserve"> </w:t>
            </w:r>
            <w:r w:rsidRPr="00C9494B">
              <w:rPr>
                <w:rFonts w:ascii="Karla" w:hAnsi="Karla"/>
              </w:rPr>
              <w:t>securely.</w:t>
            </w:r>
          </w:p>
          <w:p w14:paraId="2D2A85E9" w14:textId="26A37F22" w:rsidR="0036761D" w:rsidRPr="00C9494B" w:rsidRDefault="0036761D" w:rsidP="000D78D2">
            <w:pPr>
              <w:pStyle w:val="PraxisBulletPoints"/>
              <w:rPr>
                <w:rFonts w:ascii="Karla" w:hAnsi="Karla"/>
              </w:rPr>
            </w:pPr>
            <w:r w:rsidRPr="00C9494B">
              <w:rPr>
                <w:rFonts w:ascii="Karla" w:hAnsi="Karla"/>
              </w:rPr>
              <w:t>Processing in accordance with the rights of the data</w:t>
            </w:r>
            <w:r w:rsidRPr="00C9494B">
              <w:rPr>
                <w:rFonts w:ascii="Karla" w:hAnsi="Karla"/>
                <w:spacing w:val="-15"/>
              </w:rPr>
              <w:t xml:space="preserve"> </w:t>
            </w:r>
            <w:r w:rsidRPr="00C9494B">
              <w:rPr>
                <w:rFonts w:ascii="Karla" w:hAnsi="Karla"/>
              </w:rPr>
              <w:t>subjects.</w:t>
            </w:r>
            <w:r w:rsidR="000D78D2" w:rsidRPr="00C9494B">
              <w:rPr>
                <w:rFonts w:ascii="Karla" w:hAnsi="Karla"/>
              </w:rPr>
              <w:br/>
            </w:r>
          </w:p>
        </w:tc>
      </w:tr>
    </w:tbl>
    <w:p w14:paraId="4B3BF78A" w14:textId="56944D03" w:rsidR="00F660FA" w:rsidRPr="00C9494B" w:rsidRDefault="00F660FA" w:rsidP="0036761D">
      <w:pPr>
        <w:pStyle w:val="Praxisbodycopy"/>
        <w:rPr>
          <w:rFonts w:ascii="Karla" w:hAnsi="Karla"/>
        </w:rPr>
      </w:pPr>
    </w:p>
    <w:p w14:paraId="125B4ACD" w14:textId="535164BA" w:rsidR="00F660FA" w:rsidRPr="00C9494B" w:rsidRDefault="00F660FA" w:rsidP="0036761D">
      <w:pPr>
        <w:pStyle w:val="Praxisbodycopy"/>
        <w:rPr>
          <w:rFonts w:ascii="Karla" w:hAnsi="Karla"/>
        </w:rPr>
      </w:pPr>
    </w:p>
    <w:p w14:paraId="564B7AB5" w14:textId="01456007" w:rsidR="0036761D" w:rsidRPr="00C9494B" w:rsidRDefault="0036761D" w:rsidP="0036761D">
      <w:pPr>
        <w:pStyle w:val="PraxisHeadertype"/>
        <w:rPr>
          <w:rFonts w:ascii="Karla" w:hAnsi="Karla"/>
        </w:rPr>
      </w:pPr>
      <w:r w:rsidRPr="00C9494B">
        <w:rPr>
          <w:rFonts w:ascii="Karla" w:hAnsi="Karla"/>
        </w:rPr>
        <w:lastRenderedPageBreak/>
        <w:t>The kind of information we hold about</w:t>
      </w:r>
      <w:r w:rsidRPr="00C9494B">
        <w:rPr>
          <w:rFonts w:ascii="Karla" w:hAnsi="Karla"/>
          <w:spacing w:val="-15"/>
        </w:rPr>
        <w:t xml:space="preserve"> </w:t>
      </w:r>
      <w:r w:rsidRPr="00C9494B">
        <w:rPr>
          <w:rFonts w:ascii="Karla" w:hAnsi="Karla"/>
        </w:rPr>
        <w:t>you</w:t>
      </w:r>
    </w:p>
    <w:tbl>
      <w:tblPr>
        <w:tblStyle w:val="TableGrid"/>
        <w:tblW w:w="0" w:type="auto"/>
        <w:tblLook w:val="04A0" w:firstRow="1" w:lastRow="0" w:firstColumn="1" w:lastColumn="0" w:noHBand="0" w:noVBand="1"/>
      </w:tblPr>
      <w:tblGrid>
        <w:gridCol w:w="9849"/>
      </w:tblGrid>
      <w:tr w:rsidR="0036761D" w:rsidRPr="00C9494B" w14:paraId="07768FE1" w14:textId="77777777" w:rsidTr="0036761D">
        <w:tc>
          <w:tcPr>
            <w:tcW w:w="10075" w:type="dxa"/>
          </w:tcPr>
          <w:p w14:paraId="16E5060B" w14:textId="1B9F07C7" w:rsidR="0036761D" w:rsidRPr="00C9494B" w:rsidRDefault="0036761D" w:rsidP="0036761D">
            <w:pPr>
              <w:pStyle w:val="Praxisbodycopy"/>
              <w:rPr>
                <w:rFonts w:ascii="Karla" w:hAnsi="Karla"/>
              </w:rPr>
            </w:pPr>
            <w:r w:rsidRPr="00C9494B">
              <w:rPr>
                <w:rFonts w:ascii="Karla" w:hAnsi="Karla"/>
              </w:rPr>
              <w:br/>
              <w:t>Personal data, or personal information, means any information relating to an identified or identifiable living individual. It does not include data where no natural person can be identified from the</w:t>
            </w:r>
            <w:r w:rsidRPr="00C9494B">
              <w:rPr>
                <w:rFonts w:ascii="Karla" w:hAnsi="Karla"/>
                <w:spacing w:val="-8"/>
              </w:rPr>
              <w:t xml:space="preserve"> </w:t>
            </w:r>
            <w:r w:rsidRPr="00C9494B">
              <w:rPr>
                <w:rFonts w:ascii="Karla" w:hAnsi="Karla"/>
              </w:rPr>
              <w:t>data.</w:t>
            </w:r>
          </w:p>
          <w:p w14:paraId="6104928A" w14:textId="621A9ED9" w:rsidR="0036761D" w:rsidRPr="00C9494B" w:rsidRDefault="0036761D" w:rsidP="000D78D2">
            <w:pPr>
              <w:pStyle w:val="Praxisbodycopy"/>
              <w:spacing w:after="0"/>
              <w:rPr>
                <w:rFonts w:ascii="Karla" w:hAnsi="Karla"/>
              </w:rPr>
            </w:pPr>
            <w:r w:rsidRPr="00C9494B">
              <w:rPr>
                <w:rFonts w:ascii="Karla" w:hAnsi="Karla"/>
              </w:rPr>
              <w:t>There are "special categories" of personal data which require a higher level of protection (</w:t>
            </w:r>
            <w:r w:rsidRPr="00C9494B">
              <w:rPr>
                <w:rFonts w:ascii="Karla" w:hAnsi="Karla"/>
                <w:b/>
                <w:bCs/>
              </w:rPr>
              <w:t>Special Category Data</w:t>
            </w:r>
            <w:r w:rsidRPr="00C9494B">
              <w:rPr>
                <w:rFonts w:ascii="Karla" w:hAnsi="Karla"/>
              </w:rPr>
              <w:t>).</w:t>
            </w:r>
            <w:r w:rsidR="000D78D2" w:rsidRPr="00C9494B">
              <w:rPr>
                <w:rFonts w:ascii="Karla" w:hAnsi="Karla"/>
              </w:rPr>
              <w:br/>
            </w:r>
          </w:p>
        </w:tc>
      </w:tr>
    </w:tbl>
    <w:p w14:paraId="285220C0" w14:textId="2DE196EA" w:rsidR="0036761D" w:rsidRPr="00C9494B" w:rsidRDefault="0036761D" w:rsidP="0036761D">
      <w:pPr>
        <w:pStyle w:val="Praxisbodycopy"/>
        <w:rPr>
          <w:rFonts w:ascii="Karla" w:hAnsi="Karla"/>
        </w:rPr>
      </w:pPr>
      <w:r w:rsidRPr="00C9494B">
        <w:rPr>
          <w:rFonts w:ascii="Karla" w:hAnsi="Karla"/>
        </w:rPr>
        <w:br/>
        <w:t>We may collect, store, and use the following categories of personal information about you</w:t>
      </w:r>
      <w:r w:rsidR="00CC763F" w:rsidRPr="00C9494B">
        <w:rPr>
          <w:rFonts w:ascii="Karla" w:hAnsi="Karla"/>
        </w:rPr>
        <w:t>:</w:t>
      </w:r>
    </w:p>
    <w:tbl>
      <w:tblPr>
        <w:tblStyle w:val="TableGrid"/>
        <w:tblW w:w="0" w:type="auto"/>
        <w:tblLook w:val="04A0" w:firstRow="1" w:lastRow="0" w:firstColumn="1" w:lastColumn="0" w:noHBand="0" w:noVBand="1"/>
      </w:tblPr>
      <w:tblGrid>
        <w:gridCol w:w="9849"/>
      </w:tblGrid>
      <w:tr w:rsidR="0036761D" w:rsidRPr="00C9494B" w14:paraId="7C2FE532" w14:textId="77777777" w:rsidTr="0036761D">
        <w:tc>
          <w:tcPr>
            <w:tcW w:w="10075" w:type="dxa"/>
          </w:tcPr>
          <w:p w14:paraId="5F657EC4" w14:textId="77777777" w:rsidR="0036761D" w:rsidRPr="00C9494B" w:rsidRDefault="0036761D" w:rsidP="0036761D">
            <w:pPr>
              <w:pStyle w:val="Praxisbodycopy"/>
              <w:rPr>
                <w:rFonts w:ascii="Karla" w:hAnsi="Karla"/>
                <w:b/>
                <w:bCs/>
                <w:u w:val="single"/>
              </w:rPr>
            </w:pPr>
            <w:r w:rsidRPr="00C9494B">
              <w:rPr>
                <w:rFonts w:ascii="Karla" w:hAnsi="Karla"/>
                <w:b/>
                <w:bCs/>
                <w:u w:val="single"/>
              </w:rPr>
              <w:t>Engagement data</w:t>
            </w:r>
          </w:p>
          <w:p w14:paraId="6C40EBC0" w14:textId="77777777" w:rsidR="008A3AAD" w:rsidRPr="00C9494B" w:rsidRDefault="008A3AAD" w:rsidP="008A3AAD">
            <w:pPr>
              <w:pStyle w:val="PraxisBulletPoints"/>
              <w:rPr>
                <w:rFonts w:ascii="Karla" w:hAnsi="Karla"/>
              </w:rPr>
            </w:pPr>
            <w:r w:rsidRPr="00C9494B">
              <w:rPr>
                <w:rFonts w:ascii="Karla" w:hAnsi="Karla"/>
              </w:rPr>
              <w:t>Professional references</w:t>
            </w:r>
          </w:p>
          <w:p w14:paraId="11A11153" w14:textId="77777777" w:rsidR="008A3AAD" w:rsidRPr="00C9494B" w:rsidRDefault="008A3AAD" w:rsidP="008A3AAD">
            <w:pPr>
              <w:pStyle w:val="PraxisBulletPoints"/>
              <w:rPr>
                <w:rFonts w:ascii="Karla" w:hAnsi="Karla"/>
              </w:rPr>
            </w:pPr>
            <w:r w:rsidRPr="00C9494B">
              <w:rPr>
                <w:rFonts w:ascii="Karla" w:hAnsi="Karla"/>
              </w:rPr>
              <w:t>Estimate of overall wealth/source of wealth/source of funds</w:t>
            </w:r>
          </w:p>
          <w:p w14:paraId="6B225845" w14:textId="77777777" w:rsidR="008A3AAD" w:rsidRPr="00C9494B" w:rsidRDefault="008A3AAD" w:rsidP="008A3AAD">
            <w:pPr>
              <w:pStyle w:val="PraxisBulletPoints"/>
              <w:rPr>
                <w:rFonts w:ascii="Karla" w:hAnsi="Karla"/>
              </w:rPr>
            </w:pPr>
            <w:r w:rsidRPr="00C9494B">
              <w:rPr>
                <w:rFonts w:ascii="Karla" w:hAnsi="Karla"/>
              </w:rPr>
              <w:t>Bank details</w:t>
            </w:r>
          </w:p>
          <w:p w14:paraId="1FA134F9" w14:textId="77777777" w:rsidR="008A3AAD" w:rsidRPr="00C9494B" w:rsidRDefault="008A3AAD" w:rsidP="008A3AAD">
            <w:pPr>
              <w:pStyle w:val="PraxisBulletPoints"/>
              <w:rPr>
                <w:rFonts w:ascii="Karla" w:hAnsi="Karla"/>
              </w:rPr>
            </w:pPr>
            <w:r w:rsidRPr="00C9494B">
              <w:rPr>
                <w:rFonts w:ascii="Karla" w:hAnsi="Karla"/>
              </w:rPr>
              <w:t xml:space="preserve">Confirmation regarding </w:t>
            </w:r>
            <w:proofErr w:type="spellStart"/>
            <w:r w:rsidRPr="00C9494B">
              <w:rPr>
                <w:rFonts w:ascii="Karla" w:hAnsi="Karla"/>
              </w:rPr>
              <w:t>en</w:t>
            </w:r>
            <w:proofErr w:type="spellEnd"/>
            <w:r w:rsidRPr="00C9494B">
              <w:rPr>
                <w:rFonts w:ascii="Karla" w:hAnsi="Karla"/>
              </w:rPr>
              <w:t xml:space="preserve"> </w:t>
            </w:r>
            <w:proofErr w:type="spellStart"/>
            <w:r w:rsidRPr="00C9494B">
              <w:rPr>
                <w:rFonts w:ascii="Karla" w:hAnsi="Karla"/>
              </w:rPr>
              <w:t>desastre</w:t>
            </w:r>
            <w:proofErr w:type="spellEnd"/>
            <w:r w:rsidRPr="00C9494B">
              <w:rPr>
                <w:rFonts w:ascii="Karla" w:hAnsi="Karla"/>
              </w:rPr>
              <w:t xml:space="preserve"> declaration/bankruptcy declaration</w:t>
            </w:r>
          </w:p>
          <w:p w14:paraId="0679E923" w14:textId="77777777" w:rsidR="008A3AAD" w:rsidRPr="00C9494B" w:rsidRDefault="008A3AAD" w:rsidP="008A3AAD">
            <w:pPr>
              <w:pStyle w:val="PraxisBulletPoints"/>
              <w:rPr>
                <w:rFonts w:ascii="Karla" w:hAnsi="Karla"/>
              </w:rPr>
            </w:pPr>
            <w:r w:rsidRPr="00C9494B">
              <w:rPr>
                <w:rFonts w:ascii="Karla" w:hAnsi="Karla"/>
              </w:rPr>
              <w:t>Evidence of ownership of assets prior to placing into structures</w:t>
            </w:r>
          </w:p>
          <w:p w14:paraId="0DF18B6E" w14:textId="77777777" w:rsidR="008A3AAD" w:rsidRPr="00C9494B" w:rsidRDefault="008A3AAD" w:rsidP="008A3AAD">
            <w:pPr>
              <w:pStyle w:val="PraxisBulletPoints"/>
              <w:rPr>
                <w:rFonts w:ascii="Karla" w:hAnsi="Karla"/>
              </w:rPr>
            </w:pPr>
            <w:r w:rsidRPr="00C9494B">
              <w:rPr>
                <w:rFonts w:ascii="Karla" w:hAnsi="Karla"/>
              </w:rPr>
              <w:t>Personal tax/legal advice</w:t>
            </w:r>
          </w:p>
          <w:p w14:paraId="067EB8C8" w14:textId="77777777" w:rsidR="008A3AAD" w:rsidRPr="00C9494B" w:rsidRDefault="008A3AAD" w:rsidP="008A3AAD">
            <w:pPr>
              <w:pStyle w:val="PraxisBulletPoints"/>
              <w:rPr>
                <w:rFonts w:ascii="Karla" w:hAnsi="Karla"/>
              </w:rPr>
            </w:pPr>
            <w:r w:rsidRPr="00C9494B">
              <w:rPr>
                <w:rFonts w:ascii="Karla" w:hAnsi="Karla"/>
              </w:rPr>
              <w:t>Information on potential business principal/Information on background and rationale for proposed business</w:t>
            </w:r>
          </w:p>
          <w:p w14:paraId="46837E83" w14:textId="77777777" w:rsidR="008A3AAD" w:rsidRPr="00C9494B" w:rsidRDefault="008A3AAD" w:rsidP="008A3AAD">
            <w:pPr>
              <w:pStyle w:val="PraxisBulletPoints"/>
              <w:rPr>
                <w:rFonts w:ascii="Karla" w:hAnsi="Karla"/>
              </w:rPr>
            </w:pPr>
            <w:r w:rsidRPr="00C9494B">
              <w:rPr>
                <w:rFonts w:ascii="Karla" w:hAnsi="Karla"/>
              </w:rPr>
              <w:t>Tax risk matrix</w:t>
            </w:r>
          </w:p>
          <w:p w14:paraId="3D9947B9" w14:textId="77777777" w:rsidR="008A3AAD" w:rsidRPr="00C9494B" w:rsidRDefault="008A3AAD" w:rsidP="008A3AAD">
            <w:pPr>
              <w:pStyle w:val="PraxisBulletPoints"/>
              <w:rPr>
                <w:rFonts w:ascii="Karla" w:hAnsi="Karla"/>
              </w:rPr>
            </w:pPr>
            <w:r w:rsidRPr="00C9494B">
              <w:rPr>
                <w:rFonts w:ascii="Karla" w:hAnsi="Karla"/>
              </w:rPr>
              <w:t>Screening against proprietary data bases and publicly available information (e.g. World-Check, Google)</w:t>
            </w:r>
          </w:p>
          <w:p w14:paraId="3C615FC5" w14:textId="77777777" w:rsidR="008A3AAD" w:rsidRPr="00C9494B" w:rsidRDefault="008A3AAD" w:rsidP="008A3AAD">
            <w:pPr>
              <w:pStyle w:val="PraxisBulletPoints"/>
              <w:rPr>
                <w:rFonts w:ascii="Karla" w:hAnsi="Karla"/>
              </w:rPr>
            </w:pPr>
            <w:r w:rsidRPr="00C9494B">
              <w:rPr>
                <w:rFonts w:ascii="Karla" w:hAnsi="Karla"/>
              </w:rPr>
              <w:t>Politically-exposed person information/ Commercially-exposed person information</w:t>
            </w:r>
          </w:p>
          <w:p w14:paraId="5E8700A0" w14:textId="7BEDDBB6" w:rsidR="00CC763F" w:rsidRPr="00C9494B" w:rsidRDefault="008A3AAD" w:rsidP="008A3AAD">
            <w:pPr>
              <w:pStyle w:val="PraxisBulletPoints"/>
              <w:rPr>
                <w:rFonts w:ascii="Karla" w:hAnsi="Karla"/>
              </w:rPr>
            </w:pPr>
            <w:r w:rsidRPr="00C9494B">
              <w:rPr>
                <w:rFonts w:ascii="Karla" w:hAnsi="Karla"/>
              </w:rPr>
              <w:t>High-profile individual information/Public positions held</w:t>
            </w:r>
            <w:r w:rsidRPr="00C9494B">
              <w:rPr>
                <w:rFonts w:ascii="Karla" w:hAnsi="Karla"/>
              </w:rPr>
              <w:br/>
            </w:r>
          </w:p>
        </w:tc>
      </w:tr>
      <w:tr w:rsidR="0036761D" w:rsidRPr="00C9494B" w14:paraId="326B77A9" w14:textId="77777777" w:rsidTr="0036761D">
        <w:tc>
          <w:tcPr>
            <w:tcW w:w="10075" w:type="dxa"/>
          </w:tcPr>
          <w:p w14:paraId="5D7D7A74" w14:textId="77777777" w:rsidR="0036761D" w:rsidRPr="00C9494B" w:rsidRDefault="0036761D" w:rsidP="0036761D">
            <w:pPr>
              <w:pStyle w:val="Praxisbodycopy"/>
              <w:rPr>
                <w:rFonts w:ascii="Karla" w:hAnsi="Karla"/>
                <w:b/>
                <w:bCs/>
                <w:u w:val="single"/>
              </w:rPr>
            </w:pPr>
            <w:r w:rsidRPr="00C9494B">
              <w:rPr>
                <w:rFonts w:ascii="Karla" w:hAnsi="Karla"/>
                <w:b/>
                <w:bCs/>
                <w:u w:val="single"/>
              </w:rPr>
              <w:t>Personal Details</w:t>
            </w:r>
          </w:p>
          <w:p w14:paraId="425381A7" w14:textId="77777777" w:rsidR="008A3AAD" w:rsidRPr="00C9494B" w:rsidRDefault="008A3AAD" w:rsidP="008A3AAD">
            <w:pPr>
              <w:pStyle w:val="PraxisBulletPoints"/>
              <w:rPr>
                <w:rFonts w:ascii="Karla" w:hAnsi="Karla"/>
              </w:rPr>
            </w:pPr>
            <w:r w:rsidRPr="00C9494B">
              <w:rPr>
                <w:rFonts w:ascii="Karla" w:hAnsi="Karla"/>
              </w:rPr>
              <w:t>Title/Full name/Previous names (including maiden or former names)</w:t>
            </w:r>
          </w:p>
          <w:p w14:paraId="18A1CB5F" w14:textId="77777777" w:rsidR="008A3AAD" w:rsidRPr="00C9494B" w:rsidRDefault="008A3AAD" w:rsidP="008A3AAD">
            <w:pPr>
              <w:pStyle w:val="PraxisBulletPoints"/>
              <w:rPr>
                <w:rFonts w:ascii="Karla" w:hAnsi="Karla"/>
              </w:rPr>
            </w:pPr>
            <w:r w:rsidRPr="00C9494B">
              <w:rPr>
                <w:rFonts w:ascii="Karla" w:hAnsi="Karla"/>
              </w:rPr>
              <w:t>Gender</w:t>
            </w:r>
          </w:p>
          <w:p w14:paraId="1203BDFA" w14:textId="77777777" w:rsidR="008A3AAD" w:rsidRPr="00C9494B" w:rsidRDefault="008A3AAD" w:rsidP="008A3AAD">
            <w:pPr>
              <w:pStyle w:val="PraxisBulletPoints"/>
              <w:rPr>
                <w:rFonts w:ascii="Karla" w:hAnsi="Karla"/>
              </w:rPr>
            </w:pPr>
            <w:r w:rsidRPr="00C9494B">
              <w:rPr>
                <w:rFonts w:ascii="Karla" w:hAnsi="Karla"/>
              </w:rPr>
              <w:t>Residential address/Other correspondence address/Former address</w:t>
            </w:r>
          </w:p>
          <w:p w14:paraId="349BD7B8" w14:textId="77777777" w:rsidR="008A3AAD" w:rsidRPr="00C9494B" w:rsidRDefault="008A3AAD" w:rsidP="008A3AAD">
            <w:pPr>
              <w:pStyle w:val="PraxisBulletPoints"/>
              <w:rPr>
                <w:rFonts w:ascii="Karla" w:hAnsi="Karla"/>
              </w:rPr>
            </w:pPr>
            <w:r w:rsidRPr="00C9494B">
              <w:rPr>
                <w:rFonts w:ascii="Karla" w:hAnsi="Karla"/>
              </w:rPr>
              <w:t>Place/Country of birth</w:t>
            </w:r>
          </w:p>
          <w:p w14:paraId="59AF74A6" w14:textId="77777777" w:rsidR="008A3AAD" w:rsidRPr="00C9494B" w:rsidRDefault="008A3AAD" w:rsidP="008A3AAD">
            <w:pPr>
              <w:pStyle w:val="PraxisBulletPoints"/>
              <w:rPr>
                <w:rFonts w:ascii="Karla" w:hAnsi="Karla"/>
              </w:rPr>
            </w:pPr>
            <w:r w:rsidRPr="00C9494B">
              <w:rPr>
                <w:rFonts w:ascii="Karla" w:hAnsi="Karla"/>
              </w:rPr>
              <w:t>Date of birth/Date of death</w:t>
            </w:r>
          </w:p>
          <w:p w14:paraId="3B1AF718" w14:textId="77777777" w:rsidR="008A3AAD" w:rsidRPr="00C9494B" w:rsidRDefault="008A3AAD" w:rsidP="008A3AAD">
            <w:pPr>
              <w:pStyle w:val="PraxisBulletPoints"/>
              <w:rPr>
                <w:rFonts w:ascii="Karla" w:hAnsi="Karla"/>
              </w:rPr>
            </w:pPr>
            <w:r w:rsidRPr="00C9494B">
              <w:rPr>
                <w:rFonts w:ascii="Karla" w:hAnsi="Karla"/>
              </w:rPr>
              <w:t>Marital status / certificate</w:t>
            </w:r>
          </w:p>
          <w:p w14:paraId="1486380D" w14:textId="77777777" w:rsidR="008A3AAD" w:rsidRPr="00C9494B" w:rsidRDefault="008A3AAD" w:rsidP="008A3AAD">
            <w:pPr>
              <w:pStyle w:val="PraxisBulletPoints"/>
              <w:rPr>
                <w:rFonts w:ascii="Karla" w:hAnsi="Karla"/>
              </w:rPr>
            </w:pPr>
            <w:r w:rsidRPr="00C9494B">
              <w:rPr>
                <w:rFonts w:ascii="Karla" w:hAnsi="Karla"/>
              </w:rPr>
              <w:t>Nationality/Country of citizenship</w:t>
            </w:r>
          </w:p>
          <w:p w14:paraId="7C210683" w14:textId="77777777" w:rsidR="008A3AAD" w:rsidRPr="00C9494B" w:rsidRDefault="008A3AAD" w:rsidP="008A3AAD">
            <w:pPr>
              <w:pStyle w:val="PraxisBulletPoints"/>
              <w:rPr>
                <w:rFonts w:ascii="Karla" w:hAnsi="Karla"/>
              </w:rPr>
            </w:pPr>
            <w:r w:rsidRPr="00C9494B">
              <w:rPr>
                <w:rFonts w:ascii="Karla" w:hAnsi="Karla"/>
              </w:rPr>
              <w:t>Tax Domicile/Residency</w:t>
            </w:r>
          </w:p>
          <w:p w14:paraId="1A03CDD9" w14:textId="77777777" w:rsidR="008A3AAD" w:rsidRPr="00C9494B" w:rsidRDefault="008A3AAD" w:rsidP="008A3AAD">
            <w:pPr>
              <w:pStyle w:val="PraxisBulletPoints"/>
              <w:rPr>
                <w:rFonts w:ascii="Karla" w:hAnsi="Karla"/>
              </w:rPr>
            </w:pPr>
            <w:r w:rsidRPr="00C9494B">
              <w:rPr>
                <w:rFonts w:ascii="Karla" w:hAnsi="Karla"/>
              </w:rPr>
              <w:t>Occupation/Employer name and address/Historic employment details</w:t>
            </w:r>
          </w:p>
          <w:p w14:paraId="1EFCB3DC" w14:textId="77777777" w:rsidR="008A3AAD" w:rsidRPr="00C9494B" w:rsidRDefault="008A3AAD" w:rsidP="008A3AAD">
            <w:pPr>
              <w:pStyle w:val="PraxisBulletPoints"/>
              <w:rPr>
                <w:rFonts w:ascii="Karla" w:hAnsi="Karla"/>
              </w:rPr>
            </w:pPr>
            <w:r w:rsidRPr="00C9494B">
              <w:rPr>
                <w:rFonts w:ascii="Karla" w:hAnsi="Karla"/>
              </w:rPr>
              <w:t>Telephone numbers (including mobile telephones)/Fax/ Email addresses (personal and business)</w:t>
            </w:r>
          </w:p>
          <w:p w14:paraId="5F8CB0F9" w14:textId="77777777" w:rsidR="008A3AAD" w:rsidRPr="00C9494B" w:rsidRDefault="008A3AAD" w:rsidP="008A3AAD">
            <w:pPr>
              <w:pStyle w:val="PraxisBulletPoints"/>
              <w:rPr>
                <w:rFonts w:ascii="Karla" w:hAnsi="Karla"/>
              </w:rPr>
            </w:pPr>
            <w:r w:rsidRPr="00C9494B">
              <w:rPr>
                <w:rFonts w:ascii="Karla" w:hAnsi="Karla"/>
              </w:rPr>
              <w:t>National insurance number / Social security number</w:t>
            </w:r>
          </w:p>
          <w:p w14:paraId="336E272F" w14:textId="77777777" w:rsidR="008A3AAD" w:rsidRPr="00C9494B" w:rsidRDefault="008A3AAD" w:rsidP="008A3AAD">
            <w:pPr>
              <w:pStyle w:val="PraxisBulletPoints"/>
              <w:rPr>
                <w:rFonts w:ascii="Karla" w:hAnsi="Karla"/>
              </w:rPr>
            </w:pPr>
            <w:r w:rsidRPr="00C9494B">
              <w:rPr>
                <w:rFonts w:ascii="Karla" w:hAnsi="Karla"/>
              </w:rPr>
              <w:t>Tax identification number/Tax status/Global tax compliance data</w:t>
            </w:r>
          </w:p>
          <w:p w14:paraId="23E2110A" w14:textId="77777777" w:rsidR="008A3AAD" w:rsidRPr="00C9494B" w:rsidRDefault="008A3AAD" w:rsidP="008A3AAD">
            <w:pPr>
              <w:pStyle w:val="PraxisBulletPoints"/>
              <w:rPr>
                <w:rFonts w:ascii="Karla" w:hAnsi="Karla"/>
              </w:rPr>
            </w:pPr>
            <w:r w:rsidRPr="00C9494B">
              <w:rPr>
                <w:rFonts w:ascii="Karla" w:hAnsi="Karla"/>
              </w:rPr>
              <w:t>Completed W-9 (if applicable)/CRS / FATCA Classification</w:t>
            </w:r>
          </w:p>
          <w:p w14:paraId="32B473BE" w14:textId="77777777" w:rsidR="008A3AAD" w:rsidRPr="00C9494B" w:rsidRDefault="008A3AAD" w:rsidP="008A3AAD">
            <w:pPr>
              <w:pStyle w:val="PraxisBulletPoints"/>
              <w:rPr>
                <w:rFonts w:ascii="Karla" w:hAnsi="Karla"/>
              </w:rPr>
            </w:pPr>
            <w:r w:rsidRPr="00C9494B">
              <w:rPr>
                <w:rFonts w:ascii="Karla" w:hAnsi="Karla"/>
              </w:rPr>
              <w:t>Website address</w:t>
            </w:r>
          </w:p>
          <w:p w14:paraId="4FC901F6" w14:textId="77777777" w:rsidR="008A3AAD" w:rsidRPr="00C9494B" w:rsidRDefault="008A3AAD" w:rsidP="008A3AAD">
            <w:pPr>
              <w:pStyle w:val="PraxisBulletPoints"/>
              <w:rPr>
                <w:rFonts w:ascii="Karla" w:hAnsi="Karla"/>
              </w:rPr>
            </w:pPr>
            <w:r w:rsidRPr="00C9494B">
              <w:rPr>
                <w:rFonts w:ascii="Karla" w:hAnsi="Karla"/>
              </w:rPr>
              <w:t>Family relationships (including race, religion and health information where applying for residency visas)</w:t>
            </w:r>
          </w:p>
          <w:p w14:paraId="6D5D0E36" w14:textId="77777777" w:rsidR="008A3AAD" w:rsidRPr="00C9494B" w:rsidRDefault="008A3AAD" w:rsidP="008A3AAD">
            <w:pPr>
              <w:pStyle w:val="PraxisBulletPoints"/>
              <w:rPr>
                <w:rFonts w:ascii="Karla" w:hAnsi="Karla"/>
              </w:rPr>
            </w:pPr>
            <w:r w:rsidRPr="00C9494B">
              <w:rPr>
                <w:rFonts w:ascii="Karla" w:hAnsi="Karla"/>
              </w:rPr>
              <w:t>Passport number/Verified identification/Verified residential address</w:t>
            </w:r>
          </w:p>
          <w:p w14:paraId="25F71146" w14:textId="77777777" w:rsidR="008A3AAD" w:rsidRPr="00C9494B" w:rsidRDefault="008A3AAD" w:rsidP="008A3AAD">
            <w:pPr>
              <w:pStyle w:val="PraxisBulletPoints"/>
              <w:rPr>
                <w:rFonts w:ascii="Karla" w:hAnsi="Karla"/>
              </w:rPr>
            </w:pPr>
            <w:r w:rsidRPr="00C9494B">
              <w:rPr>
                <w:rFonts w:ascii="Karla" w:hAnsi="Karla"/>
              </w:rPr>
              <w:t>Director ID number</w:t>
            </w:r>
          </w:p>
          <w:p w14:paraId="125E7463" w14:textId="77777777" w:rsidR="008A3AAD" w:rsidRPr="00C9494B" w:rsidRDefault="008A3AAD" w:rsidP="008A3AAD">
            <w:pPr>
              <w:pStyle w:val="PraxisBulletPoints"/>
              <w:rPr>
                <w:rFonts w:ascii="Karla" w:hAnsi="Karla"/>
              </w:rPr>
            </w:pPr>
            <w:r w:rsidRPr="00C9494B">
              <w:rPr>
                <w:rFonts w:ascii="Karla" w:hAnsi="Karla"/>
              </w:rPr>
              <w:t>Information on any powers of attorney</w:t>
            </w:r>
          </w:p>
          <w:p w14:paraId="54789EA8" w14:textId="0D071E5F" w:rsidR="0036761D" w:rsidRPr="00C9494B" w:rsidRDefault="008A3AAD" w:rsidP="008A3AAD">
            <w:pPr>
              <w:pStyle w:val="PraxisBulletPoints"/>
              <w:rPr>
                <w:rFonts w:ascii="Karla" w:hAnsi="Karla"/>
              </w:rPr>
            </w:pPr>
            <w:r w:rsidRPr="00C9494B">
              <w:rPr>
                <w:rFonts w:ascii="Karla" w:hAnsi="Karla"/>
              </w:rPr>
              <w:t>Qualifications/Professional memberships</w:t>
            </w:r>
            <w:r w:rsidRPr="00C9494B">
              <w:rPr>
                <w:rFonts w:ascii="Karla" w:hAnsi="Karla"/>
              </w:rPr>
              <w:br/>
            </w:r>
          </w:p>
        </w:tc>
      </w:tr>
      <w:tr w:rsidR="0036761D" w:rsidRPr="00C9494B" w14:paraId="46FF0B29" w14:textId="77777777" w:rsidTr="0036761D">
        <w:tc>
          <w:tcPr>
            <w:tcW w:w="10075" w:type="dxa"/>
          </w:tcPr>
          <w:p w14:paraId="55A2CBF6" w14:textId="77777777" w:rsidR="0036761D" w:rsidRPr="00C9494B" w:rsidRDefault="0036761D" w:rsidP="0036761D">
            <w:pPr>
              <w:pStyle w:val="Praxisbodycopy"/>
              <w:rPr>
                <w:rFonts w:ascii="Karla" w:hAnsi="Karla"/>
                <w:b/>
                <w:bCs/>
                <w:u w:val="single"/>
              </w:rPr>
            </w:pPr>
            <w:r w:rsidRPr="00C9494B">
              <w:rPr>
                <w:rFonts w:ascii="Karla" w:hAnsi="Karla"/>
                <w:b/>
                <w:bCs/>
                <w:u w:val="single"/>
              </w:rPr>
              <w:t>Client take-on Risk data</w:t>
            </w:r>
          </w:p>
          <w:p w14:paraId="50116365" w14:textId="490D058B" w:rsidR="0036761D" w:rsidRPr="00C9494B" w:rsidRDefault="0036761D" w:rsidP="0036761D">
            <w:pPr>
              <w:pStyle w:val="PraxisBulletPoints"/>
              <w:rPr>
                <w:rFonts w:ascii="Karla" w:hAnsi="Karla"/>
              </w:rPr>
            </w:pPr>
            <w:r w:rsidRPr="00C9494B">
              <w:rPr>
                <w:rFonts w:ascii="Karla" w:hAnsi="Karla"/>
              </w:rPr>
              <w:t>Introducer of the client to</w:t>
            </w:r>
            <w:r w:rsidRPr="00C9494B">
              <w:rPr>
                <w:rFonts w:ascii="Karla" w:hAnsi="Karla"/>
                <w:spacing w:val="-10"/>
              </w:rPr>
              <w:t xml:space="preserve"> </w:t>
            </w:r>
            <w:r w:rsidR="00CC763F" w:rsidRPr="00C9494B">
              <w:rPr>
                <w:rFonts w:ascii="Karla" w:hAnsi="Karla"/>
              </w:rPr>
              <w:t>P</w:t>
            </w:r>
            <w:r w:rsidR="008A3AAD" w:rsidRPr="00C9494B">
              <w:rPr>
                <w:rFonts w:ascii="Karla" w:hAnsi="Karla"/>
              </w:rPr>
              <w:t>raxis</w:t>
            </w:r>
            <w:r w:rsidR="00FC3102" w:rsidRPr="00C9494B">
              <w:rPr>
                <w:rFonts w:ascii="Karla" w:hAnsi="Karla"/>
              </w:rPr>
              <w:t xml:space="preserve"> Consulting</w:t>
            </w:r>
          </w:p>
          <w:p w14:paraId="461EFE8B" w14:textId="77777777" w:rsidR="0036761D" w:rsidRPr="00C9494B" w:rsidRDefault="0036761D" w:rsidP="0036761D">
            <w:pPr>
              <w:pStyle w:val="PraxisBulletPoints"/>
              <w:rPr>
                <w:rFonts w:ascii="Karla" w:hAnsi="Karla"/>
              </w:rPr>
            </w:pPr>
            <w:r w:rsidRPr="00C9494B">
              <w:rPr>
                <w:rFonts w:ascii="Karla" w:hAnsi="Karla"/>
              </w:rPr>
              <w:t>Type of</w:t>
            </w:r>
            <w:r w:rsidRPr="00C9494B">
              <w:rPr>
                <w:rFonts w:ascii="Karla" w:hAnsi="Karla"/>
                <w:spacing w:val="-5"/>
              </w:rPr>
              <w:t xml:space="preserve"> </w:t>
            </w:r>
            <w:r w:rsidRPr="00C9494B">
              <w:rPr>
                <w:rFonts w:ascii="Karla" w:hAnsi="Karla"/>
              </w:rPr>
              <w:t>applicant</w:t>
            </w:r>
          </w:p>
          <w:p w14:paraId="67F1EC31" w14:textId="5510F6D5" w:rsidR="0036761D" w:rsidRPr="00C9494B" w:rsidRDefault="0036761D" w:rsidP="0036761D">
            <w:pPr>
              <w:pStyle w:val="PraxisBulletPoints"/>
              <w:rPr>
                <w:rFonts w:ascii="Karla" w:hAnsi="Karla"/>
              </w:rPr>
            </w:pPr>
            <w:r w:rsidRPr="00C9494B">
              <w:rPr>
                <w:rFonts w:ascii="Karla" w:hAnsi="Karla"/>
              </w:rPr>
              <w:t>Accounting status of</w:t>
            </w:r>
            <w:r w:rsidRPr="00C9494B">
              <w:rPr>
                <w:rFonts w:ascii="Karla" w:hAnsi="Karla"/>
                <w:spacing w:val="-12"/>
              </w:rPr>
              <w:t xml:space="preserve"> </w:t>
            </w:r>
            <w:r w:rsidRPr="00C9494B">
              <w:rPr>
                <w:rFonts w:ascii="Karla" w:hAnsi="Karla"/>
              </w:rPr>
              <w:t>applicant</w:t>
            </w:r>
            <w:r w:rsidRPr="00C9494B">
              <w:rPr>
                <w:rFonts w:ascii="Karla" w:hAnsi="Karla"/>
              </w:rPr>
              <w:br/>
            </w:r>
          </w:p>
        </w:tc>
      </w:tr>
    </w:tbl>
    <w:p w14:paraId="1F2292DB" w14:textId="77777777" w:rsidR="0036761D" w:rsidRPr="00C9494B" w:rsidRDefault="0036761D">
      <w:pPr>
        <w:rPr>
          <w:rFonts w:ascii="Karla" w:hAnsi="Karla"/>
        </w:rPr>
      </w:pPr>
      <w:r w:rsidRPr="00C9494B">
        <w:rPr>
          <w:rFonts w:ascii="Karla" w:hAnsi="Karla"/>
        </w:rPr>
        <w:br w:type="page"/>
      </w:r>
    </w:p>
    <w:tbl>
      <w:tblPr>
        <w:tblStyle w:val="TableGrid"/>
        <w:tblW w:w="0" w:type="auto"/>
        <w:tblLook w:val="04A0" w:firstRow="1" w:lastRow="0" w:firstColumn="1" w:lastColumn="0" w:noHBand="0" w:noVBand="1"/>
      </w:tblPr>
      <w:tblGrid>
        <w:gridCol w:w="9849"/>
      </w:tblGrid>
      <w:tr w:rsidR="0036761D" w:rsidRPr="00C9494B" w14:paraId="55478736" w14:textId="77777777" w:rsidTr="00CC763F">
        <w:tc>
          <w:tcPr>
            <w:tcW w:w="9849" w:type="dxa"/>
          </w:tcPr>
          <w:p w14:paraId="0181A459" w14:textId="6D98EF55" w:rsidR="0036761D" w:rsidRPr="00C9494B" w:rsidRDefault="0036761D" w:rsidP="0036761D">
            <w:pPr>
              <w:pStyle w:val="Praxisbodycopy"/>
              <w:rPr>
                <w:rFonts w:ascii="Karla" w:hAnsi="Karla"/>
                <w:b/>
                <w:bCs/>
                <w:u w:val="single"/>
              </w:rPr>
            </w:pPr>
            <w:r w:rsidRPr="00C9494B">
              <w:rPr>
                <w:rFonts w:ascii="Karla" w:hAnsi="Karla"/>
                <w:b/>
                <w:bCs/>
                <w:u w:val="single"/>
              </w:rPr>
              <w:lastRenderedPageBreak/>
              <w:t>Bribery Risk data</w:t>
            </w:r>
          </w:p>
          <w:p w14:paraId="5547BB18" w14:textId="77777777" w:rsidR="0036761D" w:rsidRPr="00C9494B" w:rsidRDefault="0036761D" w:rsidP="0036761D">
            <w:pPr>
              <w:pStyle w:val="PraxisBulletPoints"/>
              <w:rPr>
                <w:rFonts w:ascii="Karla" w:hAnsi="Karla"/>
              </w:rPr>
            </w:pPr>
            <w:r w:rsidRPr="00C9494B">
              <w:rPr>
                <w:rFonts w:ascii="Karla" w:hAnsi="Karla"/>
              </w:rPr>
              <w:t>Information on gifts, hospitality &amp; entertainment activities</w:t>
            </w:r>
            <w:r w:rsidRPr="00C9494B">
              <w:rPr>
                <w:rFonts w:ascii="Karla" w:hAnsi="Karla"/>
                <w:spacing w:val="-23"/>
              </w:rPr>
              <w:t xml:space="preserve"> </w:t>
            </w:r>
            <w:r w:rsidRPr="00C9494B">
              <w:rPr>
                <w:rFonts w:ascii="Karla" w:hAnsi="Karla"/>
              </w:rPr>
              <w:t>employed</w:t>
            </w:r>
          </w:p>
          <w:p w14:paraId="785AFA76" w14:textId="53035827" w:rsidR="0036761D" w:rsidRPr="00C9494B" w:rsidRDefault="0036761D" w:rsidP="0036761D">
            <w:pPr>
              <w:pStyle w:val="PraxisBulletPoints"/>
              <w:rPr>
                <w:rFonts w:ascii="Karla" w:hAnsi="Karla"/>
              </w:rPr>
            </w:pPr>
            <w:r w:rsidRPr="00C9494B">
              <w:rPr>
                <w:rFonts w:ascii="Karla" w:hAnsi="Karla"/>
              </w:rPr>
              <w:t>Information on political and charitable donations and lobbying</w:t>
            </w:r>
            <w:r w:rsidRPr="00C9494B">
              <w:rPr>
                <w:rFonts w:ascii="Karla" w:hAnsi="Karla"/>
                <w:spacing w:val="-19"/>
              </w:rPr>
              <w:t xml:space="preserve"> </w:t>
            </w:r>
            <w:r w:rsidRPr="00C9494B">
              <w:rPr>
                <w:rFonts w:ascii="Karla" w:hAnsi="Karla"/>
              </w:rPr>
              <w:t>activities</w:t>
            </w:r>
            <w:r w:rsidRPr="00C9494B">
              <w:rPr>
                <w:rFonts w:ascii="Karla" w:hAnsi="Karla"/>
              </w:rPr>
              <w:br/>
            </w:r>
          </w:p>
        </w:tc>
      </w:tr>
      <w:tr w:rsidR="0036761D" w:rsidRPr="00C9494B" w14:paraId="3119070C" w14:textId="77777777" w:rsidTr="00CC763F">
        <w:tc>
          <w:tcPr>
            <w:tcW w:w="9849" w:type="dxa"/>
          </w:tcPr>
          <w:p w14:paraId="26EDFA89" w14:textId="77777777" w:rsidR="0036761D" w:rsidRPr="00C9494B" w:rsidRDefault="0036761D" w:rsidP="0036761D">
            <w:pPr>
              <w:pStyle w:val="Praxisbodycopy"/>
              <w:rPr>
                <w:rFonts w:ascii="Karla" w:hAnsi="Karla"/>
                <w:b/>
                <w:bCs/>
                <w:u w:val="single"/>
              </w:rPr>
            </w:pPr>
            <w:r w:rsidRPr="00C9494B">
              <w:rPr>
                <w:rFonts w:ascii="Karla" w:hAnsi="Karla"/>
                <w:b/>
                <w:bCs/>
                <w:u w:val="single"/>
              </w:rPr>
              <w:t>Administration data</w:t>
            </w:r>
          </w:p>
          <w:p w14:paraId="19A851C6" w14:textId="77777777" w:rsidR="00CC763F" w:rsidRPr="00C9494B" w:rsidRDefault="00CC763F" w:rsidP="00CC763F">
            <w:pPr>
              <w:pStyle w:val="PraxisBulletPoints"/>
              <w:rPr>
                <w:rFonts w:ascii="Karla" w:hAnsi="Karla"/>
              </w:rPr>
            </w:pPr>
            <w:r w:rsidRPr="00C9494B">
              <w:rPr>
                <w:rFonts w:ascii="Karla" w:hAnsi="Karla"/>
              </w:rPr>
              <w:t>File notes which may contain personal data and potentially 'Special Category Data' (e.g. sensitive health information).</w:t>
            </w:r>
          </w:p>
          <w:p w14:paraId="6955E3B5" w14:textId="77777777" w:rsidR="00CC763F" w:rsidRPr="00C9494B" w:rsidRDefault="00CC763F" w:rsidP="00CC763F">
            <w:pPr>
              <w:pStyle w:val="PraxisBulletPoints"/>
              <w:rPr>
                <w:rFonts w:ascii="Karla" w:hAnsi="Karla"/>
              </w:rPr>
            </w:pPr>
            <w:r w:rsidRPr="00C9494B">
              <w:rPr>
                <w:rFonts w:ascii="Karla" w:hAnsi="Karla"/>
              </w:rPr>
              <w:t>Minutes or checklists which contain information on personal circumstances which may have affected a business decision</w:t>
            </w:r>
          </w:p>
          <w:p w14:paraId="1F0D7B3C" w14:textId="77777777" w:rsidR="00CC763F" w:rsidRPr="00C9494B" w:rsidRDefault="00CC763F" w:rsidP="00CC763F">
            <w:pPr>
              <w:pStyle w:val="PraxisBulletPoints"/>
              <w:rPr>
                <w:rFonts w:ascii="Karla" w:hAnsi="Karla"/>
              </w:rPr>
            </w:pPr>
            <w:r w:rsidRPr="00C9494B">
              <w:rPr>
                <w:rFonts w:ascii="Karla" w:hAnsi="Karla"/>
              </w:rPr>
              <w:t>Letter of Wishes</w:t>
            </w:r>
          </w:p>
          <w:p w14:paraId="074304BA" w14:textId="633D7686" w:rsidR="0036761D" w:rsidRPr="00C9494B" w:rsidRDefault="00CC763F" w:rsidP="00CC763F">
            <w:pPr>
              <w:pStyle w:val="PraxisBulletPoints"/>
              <w:rPr>
                <w:rFonts w:ascii="Karla" w:hAnsi="Karla"/>
              </w:rPr>
            </w:pPr>
            <w:r w:rsidRPr="00C9494B">
              <w:rPr>
                <w:rFonts w:ascii="Karla" w:hAnsi="Karla"/>
              </w:rPr>
              <w:t>Financial statements for operating companies that may contain sensitive commercial data</w:t>
            </w:r>
            <w:r w:rsidR="0036761D" w:rsidRPr="00C9494B">
              <w:rPr>
                <w:rFonts w:ascii="Karla" w:hAnsi="Karla"/>
              </w:rPr>
              <w:br/>
            </w:r>
          </w:p>
        </w:tc>
      </w:tr>
    </w:tbl>
    <w:p w14:paraId="7CEC5DF3" w14:textId="527B3CF4" w:rsidR="0036761D" w:rsidRPr="00C9494B" w:rsidRDefault="00CC763F" w:rsidP="0036761D">
      <w:pPr>
        <w:pStyle w:val="Praxisbodycopy"/>
        <w:rPr>
          <w:rFonts w:ascii="Karla" w:hAnsi="Karla"/>
        </w:rPr>
      </w:pPr>
      <w:bookmarkStart w:id="0" w:name="_Hlk111725791"/>
      <w:r w:rsidRPr="00C9494B">
        <w:rPr>
          <w:rFonts w:ascii="Karla" w:hAnsi="Karla"/>
        </w:rPr>
        <w:br/>
      </w:r>
      <w:r w:rsidR="0036761D" w:rsidRPr="00C9494B">
        <w:rPr>
          <w:rFonts w:ascii="Karla" w:hAnsi="Karla"/>
        </w:rPr>
        <w:t>We do collect special categories of personal data (“sensitive data”) where there is a specific lawful basis for processing</w:t>
      </w:r>
      <w:bookmarkEnd w:id="0"/>
      <w:r w:rsidR="0036761D" w:rsidRPr="00C9494B">
        <w:rPr>
          <w:rFonts w:ascii="Karla" w:hAnsi="Karla"/>
        </w:rPr>
        <w:t>. Special Category Data includes:</w:t>
      </w:r>
    </w:p>
    <w:p w14:paraId="70D9CD53" w14:textId="77777777" w:rsidR="00CC763F" w:rsidRPr="00C9494B" w:rsidRDefault="00CC763F" w:rsidP="00CC763F">
      <w:pPr>
        <w:pStyle w:val="PraxisBulletPoints"/>
        <w:rPr>
          <w:rFonts w:ascii="Karla" w:hAnsi="Karla"/>
        </w:rPr>
      </w:pPr>
      <w:r w:rsidRPr="00C9494B">
        <w:rPr>
          <w:rFonts w:ascii="Karla" w:hAnsi="Karla"/>
        </w:rPr>
        <w:t>Information about your race or ethnicity, religious beliefs, sexual orientation or political opinions.</w:t>
      </w:r>
    </w:p>
    <w:p w14:paraId="6EA6D92B" w14:textId="77777777" w:rsidR="00CC763F" w:rsidRPr="00C9494B" w:rsidRDefault="00CC763F" w:rsidP="00CC763F">
      <w:pPr>
        <w:pStyle w:val="PraxisBulletPoints"/>
        <w:rPr>
          <w:rFonts w:ascii="Karla" w:hAnsi="Karla"/>
        </w:rPr>
      </w:pPr>
      <w:r w:rsidRPr="00C9494B">
        <w:rPr>
          <w:rFonts w:ascii="Karla" w:hAnsi="Karla"/>
        </w:rPr>
        <w:t>Information about your health, including any medical condition, health or sickness records.</w:t>
      </w:r>
    </w:p>
    <w:p w14:paraId="11E635BE" w14:textId="77777777" w:rsidR="00CC763F" w:rsidRPr="00C9494B" w:rsidRDefault="00CC763F" w:rsidP="00CC763F">
      <w:pPr>
        <w:pStyle w:val="PraxisBulletPoints"/>
        <w:rPr>
          <w:rFonts w:ascii="Karla" w:hAnsi="Karla"/>
        </w:rPr>
      </w:pPr>
      <w:r w:rsidRPr="00C9494B">
        <w:rPr>
          <w:rFonts w:ascii="Karla" w:hAnsi="Karla"/>
        </w:rPr>
        <w:t>Genetic information or biometric data.</w:t>
      </w:r>
    </w:p>
    <w:p w14:paraId="1CBA78A5" w14:textId="47A87BE3" w:rsidR="0036761D" w:rsidRPr="00C9494B" w:rsidRDefault="00CC763F" w:rsidP="00CC763F">
      <w:pPr>
        <w:pStyle w:val="PraxisBulletPoints"/>
        <w:rPr>
          <w:rFonts w:ascii="Karla" w:hAnsi="Karla"/>
        </w:rPr>
      </w:pPr>
      <w:r w:rsidRPr="00C9494B">
        <w:rPr>
          <w:rFonts w:ascii="Karla" w:hAnsi="Karla"/>
        </w:rPr>
        <w:t>Information about criminal convictions or offences</w:t>
      </w:r>
      <w:r w:rsidR="0036761D" w:rsidRPr="00C9494B">
        <w:rPr>
          <w:rFonts w:ascii="Karla" w:hAnsi="Karla"/>
        </w:rPr>
        <w:br/>
      </w:r>
    </w:p>
    <w:p w14:paraId="3B00BBB9" w14:textId="77777777" w:rsidR="00CC763F" w:rsidRPr="00C9494B" w:rsidRDefault="00CC763F" w:rsidP="00CC763F">
      <w:pPr>
        <w:pStyle w:val="Praxisbodycopy"/>
        <w:rPr>
          <w:rFonts w:ascii="Karla" w:hAnsi="Karla"/>
        </w:rPr>
      </w:pPr>
      <w:r w:rsidRPr="00C9494B">
        <w:rPr>
          <w:rFonts w:ascii="Karla" w:hAnsi="Karla"/>
        </w:rPr>
        <w:t>If you freely provide us with any special category data, subject to the relevant laws, you are consenting to us using the said data in conformity with this fair processing notice.</w:t>
      </w:r>
    </w:p>
    <w:p w14:paraId="1E04E701" w14:textId="4FEC658D" w:rsidR="00CC763F" w:rsidRPr="00C9494B" w:rsidRDefault="00CC763F" w:rsidP="00CC763F">
      <w:pPr>
        <w:pStyle w:val="Praxisbodycopy"/>
        <w:rPr>
          <w:rFonts w:ascii="Karla" w:hAnsi="Karla"/>
        </w:rPr>
      </w:pPr>
      <w:r w:rsidRPr="00C9494B">
        <w:rPr>
          <w:rFonts w:ascii="Karla" w:hAnsi="Karla"/>
        </w:rPr>
        <w:t>We also understand the importance of protecting children’s privacy. It is not our policy to intentionally collect or maintain information about anyone under the age of 13 unless there is a specific lawful basis for processing.</w:t>
      </w:r>
    </w:p>
    <w:p w14:paraId="046B0BE2" w14:textId="77777777" w:rsidR="00CC763F" w:rsidRPr="00C9494B" w:rsidRDefault="00CC763F" w:rsidP="00CC763F">
      <w:pPr>
        <w:pStyle w:val="Praxisbodycopy"/>
        <w:rPr>
          <w:rFonts w:ascii="Karla" w:hAnsi="Karla"/>
        </w:rPr>
      </w:pPr>
      <w:r w:rsidRPr="00C9494B">
        <w:rPr>
          <w:rFonts w:ascii="Karla" w:hAnsi="Karla"/>
        </w:rPr>
        <w:t>In all cases we will only hold the minimum amount of personal data necessary in relation to the purposes for which it is processed.</w:t>
      </w:r>
    </w:p>
    <w:p w14:paraId="392468FB" w14:textId="73171A49" w:rsidR="00CC763F" w:rsidRPr="00C9494B" w:rsidRDefault="00CC763F" w:rsidP="000D78D2">
      <w:pPr>
        <w:pStyle w:val="Praxisbodycopy"/>
        <w:spacing w:after="0"/>
        <w:rPr>
          <w:rFonts w:ascii="Karla" w:hAnsi="Karla"/>
        </w:rPr>
      </w:pPr>
      <w:r w:rsidRPr="00C9494B">
        <w:rPr>
          <w:rFonts w:ascii="Karla" w:hAnsi="Karla"/>
        </w:rPr>
        <w:t xml:space="preserve">For more information about processing special category data or data on children under 13 contact the data privacy manager at </w:t>
      </w:r>
      <w:hyperlink r:id="rId9" w:history="1">
        <w:r w:rsidRPr="00C9494B">
          <w:rPr>
            <w:rStyle w:val="Hyperlink"/>
            <w:rFonts w:ascii="Karla" w:hAnsi="Karla"/>
          </w:rPr>
          <w:t>DPM.PTL.ADGM@praxisgroup.com</w:t>
        </w:r>
      </w:hyperlink>
      <w:r w:rsidRPr="00C9494B">
        <w:rPr>
          <w:rFonts w:ascii="Karla" w:hAnsi="Karla"/>
        </w:rPr>
        <w:t>.</w:t>
      </w:r>
    </w:p>
    <w:p w14:paraId="6097DAF8" w14:textId="1999B794" w:rsidR="0036761D" w:rsidRPr="00C9494B" w:rsidRDefault="0036761D" w:rsidP="00CC763F">
      <w:pPr>
        <w:pStyle w:val="PraxisHeadertype"/>
        <w:rPr>
          <w:rFonts w:ascii="Karla" w:hAnsi="Karla"/>
        </w:rPr>
      </w:pPr>
      <w:r w:rsidRPr="00C9494B">
        <w:rPr>
          <w:rFonts w:ascii="Karla" w:hAnsi="Karla"/>
        </w:rPr>
        <w:br/>
        <w:t>How is your personal information collected?</w:t>
      </w:r>
    </w:p>
    <w:p w14:paraId="2809F3EC" w14:textId="77777777" w:rsidR="00CC763F" w:rsidRPr="00C9494B" w:rsidRDefault="00CC763F" w:rsidP="00CC763F">
      <w:pPr>
        <w:pStyle w:val="Praxisbodycopy"/>
        <w:rPr>
          <w:rFonts w:ascii="Karla" w:hAnsi="Karla"/>
        </w:rPr>
      </w:pPr>
      <w:r w:rsidRPr="00C9494B">
        <w:rPr>
          <w:rFonts w:ascii="Karla" w:hAnsi="Karla"/>
        </w:rPr>
        <w:t>We collect your personal information when you contact us by email, letter, telephone or in person, or by entering your details in the fields requested on, or any documents linked to or downloaded from, our website, or any other forms provided to you. We will collect the data to enable us to deal with your enquiry or provide you with the relevant services.</w:t>
      </w:r>
    </w:p>
    <w:p w14:paraId="20DF6267" w14:textId="6F0B5DEB" w:rsidR="00CC763F" w:rsidRPr="00C9494B" w:rsidRDefault="00CC763F" w:rsidP="00CC763F">
      <w:pPr>
        <w:pStyle w:val="Praxisbodycopy"/>
        <w:rPr>
          <w:rFonts w:ascii="Karla" w:hAnsi="Karla"/>
        </w:rPr>
      </w:pPr>
      <w:r w:rsidRPr="00C9494B">
        <w:rPr>
          <w:rFonts w:ascii="Karla" w:hAnsi="Karla"/>
        </w:rPr>
        <w:t xml:space="preserve">We also may use cookies and collect IP addresses (an IP address is a number that can uniquely identify a specific computer or other network device on the internet). We may use analysis software (Google Analytics or equivalent) to look at IP addresses and cookies for the purpose of enhancing your user experience. This data is not used to develop a personal profile of you and the log files are regularly purged. Please see our website fair processing policy for more information, which is available at </w:t>
      </w:r>
      <w:hyperlink r:id="rId10" w:history="1">
        <w:r w:rsidR="00A737D1" w:rsidRPr="00C9494B">
          <w:rPr>
            <w:rStyle w:val="Hyperlink"/>
            <w:rFonts w:ascii="Karla" w:hAnsi="Karla"/>
          </w:rPr>
          <w:t>www.praxisgroup.com/fair-processing-</w:t>
        </w:r>
        <w:r w:rsidR="00550B67" w:rsidRPr="00C9494B">
          <w:rPr>
            <w:rStyle w:val="Hyperlink"/>
            <w:rFonts w:ascii="Karla" w:hAnsi="Karla"/>
          </w:rPr>
          <w:t>notice</w:t>
        </w:r>
      </w:hyperlink>
      <w:r w:rsidR="00A737D1" w:rsidRPr="00C9494B">
        <w:rPr>
          <w:rFonts w:ascii="Karla" w:hAnsi="Karla"/>
        </w:rPr>
        <w:t xml:space="preserve"> </w:t>
      </w:r>
      <w:r w:rsidRPr="00C9494B">
        <w:rPr>
          <w:rFonts w:ascii="Karla" w:hAnsi="Karla"/>
        </w:rPr>
        <w:t>and is available in print on request.</w:t>
      </w:r>
    </w:p>
    <w:p w14:paraId="34CECFB4" w14:textId="77777777" w:rsidR="00CC763F" w:rsidRPr="00C9494B" w:rsidRDefault="00CC763F" w:rsidP="00CC763F">
      <w:pPr>
        <w:pStyle w:val="Praxisbodycopy"/>
        <w:rPr>
          <w:rFonts w:ascii="Karla" w:hAnsi="Karla"/>
        </w:rPr>
      </w:pPr>
      <w:r w:rsidRPr="00C9494B">
        <w:rPr>
          <w:rFonts w:ascii="Karla" w:hAnsi="Karla"/>
        </w:rPr>
        <w:t>We may sometimes collect additional information from third parties including but not limited to clients, client advisers, credit reference agencies or public open sources.</w:t>
      </w:r>
    </w:p>
    <w:p w14:paraId="4596A132" w14:textId="6DAAF8A5" w:rsidR="00751782" w:rsidRPr="00C9494B" w:rsidRDefault="00CC763F" w:rsidP="00CC763F">
      <w:pPr>
        <w:pStyle w:val="Praxisbodycopy"/>
        <w:rPr>
          <w:rFonts w:ascii="Karla" w:hAnsi="Karla"/>
        </w:rPr>
      </w:pPr>
      <w:r w:rsidRPr="00C9494B">
        <w:rPr>
          <w:rFonts w:ascii="Karla" w:hAnsi="Karla"/>
        </w:rPr>
        <w:t>We will collect additional personal information in the course of service-related activities throughout the period of providing services to you.</w:t>
      </w:r>
    </w:p>
    <w:p w14:paraId="5311C555" w14:textId="13F04425" w:rsidR="00751782" w:rsidRPr="00C9494B" w:rsidRDefault="00751782" w:rsidP="00751782">
      <w:pPr>
        <w:pStyle w:val="PraxisHeadertype"/>
        <w:rPr>
          <w:rFonts w:ascii="Karla" w:hAnsi="Karla"/>
        </w:rPr>
      </w:pPr>
      <w:r w:rsidRPr="00C9494B">
        <w:rPr>
          <w:rFonts w:ascii="Karla" w:hAnsi="Karla"/>
        </w:rPr>
        <w:t>How will we use information about you?</w:t>
      </w:r>
    </w:p>
    <w:tbl>
      <w:tblPr>
        <w:tblStyle w:val="TableGrid"/>
        <w:tblW w:w="0" w:type="auto"/>
        <w:tblLook w:val="04A0" w:firstRow="1" w:lastRow="0" w:firstColumn="1" w:lastColumn="0" w:noHBand="0" w:noVBand="1"/>
      </w:tblPr>
      <w:tblGrid>
        <w:gridCol w:w="9849"/>
      </w:tblGrid>
      <w:tr w:rsidR="00CC763F" w:rsidRPr="00C9494B" w14:paraId="389A8416" w14:textId="77777777" w:rsidTr="00CC763F">
        <w:tc>
          <w:tcPr>
            <w:tcW w:w="9849" w:type="dxa"/>
          </w:tcPr>
          <w:p w14:paraId="76D74F3C" w14:textId="2A24C45D" w:rsidR="00CC763F" w:rsidRPr="00C9494B" w:rsidRDefault="00CC763F" w:rsidP="000D78D2">
            <w:pPr>
              <w:pStyle w:val="Praxisbodycopy"/>
              <w:spacing w:after="0"/>
              <w:rPr>
                <w:rFonts w:ascii="Karla" w:hAnsi="Karla"/>
              </w:rPr>
            </w:pPr>
            <w:r w:rsidRPr="00C9494B">
              <w:rPr>
                <w:rFonts w:ascii="Karla" w:hAnsi="Karla"/>
              </w:rPr>
              <w:t>We will only use your personal information when the law allows us to. Most commonly, we will use your personal information in the following circumstances:</w:t>
            </w:r>
            <w:r w:rsidR="000D78D2" w:rsidRPr="00C9494B">
              <w:rPr>
                <w:rFonts w:ascii="Karla" w:hAnsi="Karla"/>
              </w:rPr>
              <w:br/>
            </w:r>
          </w:p>
          <w:p w14:paraId="3D079F64" w14:textId="39FF2ED5" w:rsidR="00CC763F" w:rsidRPr="00C9494B" w:rsidRDefault="00CC763F" w:rsidP="000D78D2">
            <w:pPr>
              <w:pStyle w:val="PraxisBulletPoints"/>
              <w:rPr>
                <w:rFonts w:ascii="Karla" w:hAnsi="Karla"/>
              </w:rPr>
            </w:pPr>
            <w:r w:rsidRPr="00C9494B">
              <w:rPr>
                <w:rFonts w:ascii="Karla" w:hAnsi="Karla"/>
              </w:rPr>
              <w:t>Where we need to perform the contract we have entered into with you.</w:t>
            </w:r>
          </w:p>
          <w:p w14:paraId="687A9D10" w14:textId="7D720F9B" w:rsidR="00CC763F" w:rsidRPr="00C9494B" w:rsidRDefault="00CC763F" w:rsidP="000D78D2">
            <w:pPr>
              <w:pStyle w:val="PraxisBulletPoints"/>
              <w:rPr>
                <w:rFonts w:ascii="Karla" w:hAnsi="Karla"/>
              </w:rPr>
            </w:pPr>
            <w:r w:rsidRPr="00C9494B">
              <w:rPr>
                <w:rFonts w:ascii="Karla" w:hAnsi="Karla"/>
              </w:rPr>
              <w:t>Where we need to comply with a legal obligation (such as a fiduciary or regulatory obligation).</w:t>
            </w:r>
          </w:p>
          <w:p w14:paraId="5816A382" w14:textId="5F8DFBD3" w:rsidR="00CC763F" w:rsidRPr="00C9494B" w:rsidRDefault="00CC763F" w:rsidP="000D78D2">
            <w:pPr>
              <w:pStyle w:val="PraxisBulletPoints"/>
              <w:rPr>
                <w:rFonts w:ascii="Karla" w:hAnsi="Karla"/>
              </w:rPr>
            </w:pPr>
            <w:r w:rsidRPr="00C9494B">
              <w:rPr>
                <w:rFonts w:ascii="Karla" w:hAnsi="Karla"/>
              </w:rPr>
              <w:t>Where it is necessary for our legitimate interests (or those of a third party) and your interests and fundamental rights do not override those interests.</w:t>
            </w:r>
            <w:r w:rsidR="000D78D2" w:rsidRPr="00C9494B">
              <w:rPr>
                <w:rFonts w:ascii="Karla" w:hAnsi="Karla"/>
              </w:rPr>
              <w:br/>
            </w:r>
          </w:p>
          <w:p w14:paraId="658E10F3" w14:textId="77777777" w:rsidR="00CC763F" w:rsidRPr="00C9494B" w:rsidRDefault="00CC763F" w:rsidP="00CC763F">
            <w:pPr>
              <w:pStyle w:val="Praxisbodycopy"/>
              <w:rPr>
                <w:rFonts w:ascii="Karla" w:hAnsi="Karla"/>
              </w:rPr>
            </w:pPr>
            <w:r w:rsidRPr="00C9494B">
              <w:rPr>
                <w:rFonts w:ascii="Karla" w:hAnsi="Karla"/>
              </w:rPr>
              <w:lastRenderedPageBreak/>
              <w:t>We may also use your personal information in the following situations, which are likely to be rare:</w:t>
            </w:r>
          </w:p>
          <w:p w14:paraId="162D1BFD" w14:textId="3BD4145B" w:rsidR="00CC763F" w:rsidRPr="00C9494B" w:rsidRDefault="00CC763F" w:rsidP="000D78D2">
            <w:pPr>
              <w:pStyle w:val="PraxisBulletPoints"/>
              <w:rPr>
                <w:rFonts w:ascii="Karla" w:hAnsi="Karla"/>
              </w:rPr>
            </w:pPr>
            <w:r w:rsidRPr="00C9494B">
              <w:rPr>
                <w:rFonts w:ascii="Karla" w:hAnsi="Karla"/>
              </w:rPr>
              <w:t>Where we need to protect your interests (or someone else's interests).</w:t>
            </w:r>
          </w:p>
          <w:p w14:paraId="149FDB66" w14:textId="77777777" w:rsidR="00CC763F" w:rsidRPr="00C9494B" w:rsidRDefault="00CC763F" w:rsidP="000D78D2">
            <w:pPr>
              <w:pStyle w:val="PraxisBulletPoints"/>
              <w:rPr>
                <w:rFonts w:ascii="Karla" w:hAnsi="Karla"/>
              </w:rPr>
            </w:pPr>
            <w:r w:rsidRPr="00C9494B">
              <w:rPr>
                <w:rFonts w:ascii="Karla" w:hAnsi="Karla"/>
              </w:rPr>
              <w:t>Where it is needed in the public interest.</w:t>
            </w:r>
          </w:p>
          <w:p w14:paraId="165AE89D" w14:textId="4155D381" w:rsidR="00CC763F" w:rsidRPr="00C9494B" w:rsidRDefault="00CC763F" w:rsidP="000D78D2">
            <w:pPr>
              <w:pStyle w:val="PraxisBulletPoints"/>
              <w:spacing w:after="240"/>
              <w:rPr>
                <w:rFonts w:ascii="Karla" w:hAnsi="Karla"/>
              </w:rPr>
            </w:pPr>
            <w:r w:rsidRPr="00C9494B">
              <w:rPr>
                <w:rFonts w:ascii="Karla" w:hAnsi="Karla"/>
              </w:rPr>
              <w:t>Where we are dealing with legal disputes involving you.</w:t>
            </w:r>
          </w:p>
        </w:tc>
      </w:tr>
    </w:tbl>
    <w:p w14:paraId="7271FC36" w14:textId="70273463" w:rsidR="00CC763F" w:rsidRPr="00C9494B" w:rsidRDefault="00751782" w:rsidP="0036761D">
      <w:pPr>
        <w:pStyle w:val="PraxisBulletPoints"/>
        <w:numPr>
          <w:ilvl w:val="0"/>
          <w:numId w:val="0"/>
        </w:numPr>
        <w:rPr>
          <w:rFonts w:ascii="Karla" w:hAnsi="Karla"/>
        </w:rPr>
      </w:pPr>
      <w:r w:rsidRPr="00C9494B">
        <w:rPr>
          <w:rFonts w:ascii="Karla" w:hAnsi="Karla"/>
        </w:rPr>
        <w:lastRenderedPageBreak/>
        <w:br/>
      </w:r>
    </w:p>
    <w:p w14:paraId="48F9E5BB" w14:textId="4B087CDC" w:rsidR="0036761D" w:rsidRPr="00C9494B" w:rsidRDefault="0036761D" w:rsidP="0036761D">
      <w:pPr>
        <w:pStyle w:val="PraxisHeadertype"/>
        <w:rPr>
          <w:rFonts w:ascii="Karla" w:hAnsi="Karla"/>
        </w:rPr>
      </w:pPr>
      <w:r w:rsidRPr="00C9494B">
        <w:rPr>
          <w:rFonts w:ascii="Karla" w:hAnsi="Karla"/>
        </w:rPr>
        <w:t>Situations in which we will use your personal information</w:t>
      </w:r>
    </w:p>
    <w:tbl>
      <w:tblPr>
        <w:tblStyle w:val="TableGrid"/>
        <w:tblW w:w="0" w:type="auto"/>
        <w:tblLook w:val="04A0" w:firstRow="1" w:lastRow="0" w:firstColumn="1" w:lastColumn="0" w:noHBand="0" w:noVBand="1"/>
      </w:tblPr>
      <w:tblGrid>
        <w:gridCol w:w="9849"/>
      </w:tblGrid>
      <w:tr w:rsidR="0036761D" w:rsidRPr="00C9494B" w14:paraId="4D9F8F61" w14:textId="77777777" w:rsidTr="0036761D">
        <w:tc>
          <w:tcPr>
            <w:tcW w:w="10075" w:type="dxa"/>
          </w:tcPr>
          <w:p w14:paraId="32FEFC7F" w14:textId="18F73DE4" w:rsidR="00751782" w:rsidRPr="00C9494B" w:rsidRDefault="00751782" w:rsidP="00751782">
            <w:pPr>
              <w:pStyle w:val="Praxisbodycopy"/>
              <w:spacing w:after="0"/>
              <w:rPr>
                <w:rFonts w:ascii="Karla" w:hAnsi="Karla"/>
              </w:rPr>
            </w:pPr>
            <w:r w:rsidRPr="00C9494B">
              <w:rPr>
                <w:rFonts w:ascii="Karla" w:hAnsi="Karla"/>
              </w:rPr>
              <w:t>We need all the categories of information in the section entitled ‘‘The kind of information we hold about you’’ primarily to allow us to perform contracts with you and/or where we need to comply with a legal obligation such as a fiduciary or regulatory obligation. In some cases we may use your personal information to pursue legitimate interests of our own or those of third parties, provided your interests and fundamental rights do not override those interests. Examples of such situations in which we will process your personal information are listed below:</w:t>
            </w:r>
            <w:r w:rsidRPr="00C9494B">
              <w:rPr>
                <w:rFonts w:ascii="Karla" w:hAnsi="Karla"/>
              </w:rPr>
              <w:br/>
            </w:r>
          </w:p>
          <w:p w14:paraId="7B295E2A" w14:textId="77777777" w:rsidR="00751782" w:rsidRPr="00C9494B" w:rsidRDefault="00751782" w:rsidP="00751782">
            <w:pPr>
              <w:pStyle w:val="PraxisBulletPoints"/>
              <w:rPr>
                <w:rFonts w:ascii="Karla" w:hAnsi="Karla"/>
              </w:rPr>
            </w:pPr>
            <w:r w:rsidRPr="00C9494B">
              <w:rPr>
                <w:rFonts w:ascii="Karla" w:hAnsi="Karla"/>
              </w:rPr>
              <w:t>Providing bespoke professional services to you</w:t>
            </w:r>
          </w:p>
          <w:p w14:paraId="7D0E5CC7" w14:textId="77777777" w:rsidR="00751782" w:rsidRPr="00C9494B" w:rsidRDefault="00751782" w:rsidP="00751782">
            <w:pPr>
              <w:pStyle w:val="PraxisBulletPoints"/>
              <w:rPr>
                <w:rFonts w:ascii="Karla" w:hAnsi="Karla"/>
              </w:rPr>
            </w:pPr>
            <w:r w:rsidRPr="00C9494B">
              <w:rPr>
                <w:rFonts w:ascii="Karla" w:hAnsi="Karla"/>
              </w:rPr>
              <w:t>Administering the contract we have entered into with you or where you are a party related to an entity for which we are contracted to provide services</w:t>
            </w:r>
          </w:p>
          <w:p w14:paraId="2B0A314F" w14:textId="77777777" w:rsidR="00751782" w:rsidRPr="00C9494B" w:rsidRDefault="00751782" w:rsidP="00751782">
            <w:pPr>
              <w:pStyle w:val="PraxisBulletPoints"/>
              <w:rPr>
                <w:rFonts w:ascii="Karla" w:hAnsi="Karla"/>
              </w:rPr>
            </w:pPr>
            <w:r w:rsidRPr="00C9494B">
              <w:rPr>
                <w:rFonts w:ascii="Karla" w:hAnsi="Karla"/>
              </w:rPr>
              <w:t>Business management and planning, including but not limited to compliance with taxation requirements, accounting and auditing</w:t>
            </w:r>
          </w:p>
          <w:p w14:paraId="411276A5" w14:textId="77777777" w:rsidR="00751782" w:rsidRPr="00C9494B" w:rsidRDefault="00751782" w:rsidP="00751782">
            <w:pPr>
              <w:pStyle w:val="PraxisBulletPoints"/>
              <w:rPr>
                <w:rFonts w:ascii="Karla" w:hAnsi="Karla"/>
              </w:rPr>
            </w:pPr>
            <w:r w:rsidRPr="00C9494B">
              <w:rPr>
                <w:rFonts w:ascii="Karla" w:hAnsi="Karla"/>
              </w:rPr>
              <w:t>Education, training and development requirements</w:t>
            </w:r>
          </w:p>
          <w:p w14:paraId="7C5E74B3" w14:textId="77777777" w:rsidR="00751782" w:rsidRPr="00C9494B" w:rsidRDefault="00751782" w:rsidP="00751782">
            <w:pPr>
              <w:pStyle w:val="PraxisBulletPoints"/>
              <w:rPr>
                <w:rFonts w:ascii="Karla" w:hAnsi="Karla"/>
              </w:rPr>
            </w:pPr>
            <w:r w:rsidRPr="00C9494B">
              <w:rPr>
                <w:rFonts w:ascii="Karla" w:hAnsi="Karla"/>
              </w:rPr>
              <w:t>Dealing with legal disputes involving you</w:t>
            </w:r>
          </w:p>
          <w:p w14:paraId="4EAFF249" w14:textId="77777777" w:rsidR="00751782" w:rsidRPr="00C9494B" w:rsidRDefault="00751782" w:rsidP="00751782">
            <w:pPr>
              <w:pStyle w:val="PraxisBulletPoints"/>
              <w:rPr>
                <w:rFonts w:ascii="Karla" w:hAnsi="Karla"/>
              </w:rPr>
            </w:pPr>
            <w:r w:rsidRPr="00C9494B">
              <w:rPr>
                <w:rFonts w:ascii="Karla" w:hAnsi="Karla"/>
              </w:rPr>
              <w:t>To prevent fraud</w:t>
            </w:r>
          </w:p>
          <w:p w14:paraId="4EEEACB7" w14:textId="77777777" w:rsidR="00751782" w:rsidRPr="00C9494B" w:rsidRDefault="00751782" w:rsidP="00751782">
            <w:pPr>
              <w:pStyle w:val="PraxisBulletPoints"/>
              <w:rPr>
                <w:rFonts w:ascii="Karla" w:hAnsi="Karla"/>
              </w:rPr>
            </w:pPr>
            <w:r w:rsidRPr="00C9494B">
              <w:rPr>
                <w:rFonts w:ascii="Karla" w:hAnsi="Karla"/>
              </w:rPr>
              <w:t>To comply with other legal obligations, such as where we need to comply with a fiduciary or regulatory obligation</w:t>
            </w:r>
          </w:p>
          <w:p w14:paraId="3564CC49" w14:textId="77777777" w:rsidR="00751782" w:rsidRPr="00C9494B" w:rsidRDefault="00751782" w:rsidP="00751782">
            <w:pPr>
              <w:pStyle w:val="PraxisBulletPoints"/>
              <w:rPr>
                <w:rFonts w:ascii="Karla" w:hAnsi="Karla"/>
              </w:rPr>
            </w:pPr>
            <w:r w:rsidRPr="00C9494B">
              <w:rPr>
                <w:rFonts w:ascii="Karla" w:hAnsi="Karla"/>
              </w:rPr>
              <w:t>To ensure network and information security, including preventing unauthorised access to our computer and electronic communications systems and preventing malicious software distribution</w:t>
            </w:r>
          </w:p>
          <w:p w14:paraId="188826FD" w14:textId="77777777" w:rsidR="00CC763F" w:rsidRPr="00C9494B" w:rsidRDefault="00751782" w:rsidP="00751782">
            <w:pPr>
              <w:pStyle w:val="PraxisBulletPoints"/>
              <w:rPr>
                <w:rFonts w:ascii="Karla" w:hAnsi="Karla"/>
              </w:rPr>
            </w:pPr>
            <w:r w:rsidRPr="00C9494B">
              <w:rPr>
                <w:rFonts w:ascii="Karla" w:hAnsi="Karla"/>
              </w:rPr>
              <w:t xml:space="preserve">To conduct data analytics studies to review and better understand customer </w:t>
            </w:r>
          </w:p>
          <w:p w14:paraId="418CB243" w14:textId="600E1D55" w:rsidR="00751782" w:rsidRPr="00C9494B" w:rsidRDefault="00751782" w:rsidP="00751782">
            <w:pPr>
              <w:pStyle w:val="PraxisBulletPoints"/>
              <w:numPr>
                <w:ilvl w:val="0"/>
                <w:numId w:val="0"/>
              </w:numPr>
              <w:ind w:left="284"/>
              <w:rPr>
                <w:rFonts w:ascii="Karla" w:hAnsi="Karla"/>
              </w:rPr>
            </w:pPr>
          </w:p>
        </w:tc>
      </w:tr>
    </w:tbl>
    <w:p w14:paraId="3A1B0DEA" w14:textId="77777777" w:rsidR="00CC763F" w:rsidRPr="00C9494B" w:rsidRDefault="00CC763F" w:rsidP="00CC763F">
      <w:pPr>
        <w:rPr>
          <w:rFonts w:ascii="Karla" w:hAnsi="Karla"/>
        </w:rPr>
      </w:pPr>
    </w:p>
    <w:p w14:paraId="027C6603" w14:textId="77777777" w:rsidR="00CC763F" w:rsidRPr="00C9494B" w:rsidRDefault="00CC763F" w:rsidP="00751782">
      <w:pPr>
        <w:pStyle w:val="Praxisbodycopy"/>
        <w:spacing w:after="0"/>
        <w:rPr>
          <w:rFonts w:ascii="Karla" w:hAnsi="Karla"/>
        </w:rPr>
      </w:pPr>
      <w:r w:rsidRPr="00C9494B">
        <w:rPr>
          <w:rFonts w:ascii="Karla" w:hAnsi="Karla"/>
        </w:rPr>
        <w:t>S</w:t>
      </w:r>
      <w:r w:rsidR="0036761D" w:rsidRPr="00C9494B">
        <w:rPr>
          <w:rFonts w:ascii="Karla" w:hAnsi="Karla"/>
        </w:rPr>
        <w:t>ome of the above grounds for processing will overlap and there may be several grounds which justify our use of your personal</w:t>
      </w:r>
      <w:r w:rsidR="0036761D" w:rsidRPr="00C9494B">
        <w:rPr>
          <w:rFonts w:ascii="Karla" w:hAnsi="Karla"/>
          <w:spacing w:val="-1"/>
        </w:rPr>
        <w:t xml:space="preserve"> </w:t>
      </w:r>
      <w:r w:rsidR="0036761D" w:rsidRPr="00C9494B">
        <w:rPr>
          <w:rFonts w:ascii="Karla" w:hAnsi="Karla"/>
        </w:rPr>
        <w:t>information.</w:t>
      </w:r>
      <w:r w:rsidR="0036761D" w:rsidRPr="00C9494B">
        <w:rPr>
          <w:rFonts w:ascii="Karla" w:hAnsi="Karla"/>
        </w:rPr>
        <w:br/>
      </w:r>
    </w:p>
    <w:p w14:paraId="316BB024" w14:textId="184DF9FF" w:rsidR="0036761D" w:rsidRPr="00C9494B" w:rsidRDefault="0036761D" w:rsidP="00CC763F">
      <w:pPr>
        <w:pStyle w:val="PraxisHeadertype"/>
        <w:rPr>
          <w:rFonts w:ascii="Karla" w:hAnsi="Karla"/>
        </w:rPr>
      </w:pPr>
      <w:r w:rsidRPr="00C9494B">
        <w:rPr>
          <w:rFonts w:ascii="Karla" w:hAnsi="Karla"/>
        </w:rPr>
        <w:t>If you fail to provide personal</w:t>
      </w:r>
      <w:r w:rsidRPr="00C9494B">
        <w:rPr>
          <w:rFonts w:ascii="Karla" w:hAnsi="Karla"/>
          <w:spacing w:val="-15"/>
        </w:rPr>
        <w:t xml:space="preserve"> </w:t>
      </w:r>
      <w:r w:rsidRPr="00C9494B">
        <w:rPr>
          <w:rFonts w:ascii="Karla" w:hAnsi="Karla"/>
        </w:rPr>
        <w:t>information</w:t>
      </w:r>
    </w:p>
    <w:p w14:paraId="76BDE4C5" w14:textId="77777777"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If you fail to provide certain information when requested, we may not be able to perform the contract we have entered into with you, or we may be prevented from complying with our legal obligations (including fiduciary and regulatory obligations).</w:t>
      </w:r>
    </w:p>
    <w:p w14:paraId="415443A4" w14:textId="005FD012" w:rsidR="0036761D" w:rsidRPr="00C9494B" w:rsidRDefault="0036761D" w:rsidP="000D78D2">
      <w:pPr>
        <w:pStyle w:val="PraxisHeadertype"/>
        <w:tabs>
          <w:tab w:val="left" w:pos="1276"/>
        </w:tabs>
        <w:rPr>
          <w:rFonts w:ascii="Karla" w:hAnsi="Karla"/>
        </w:rPr>
      </w:pPr>
      <w:r w:rsidRPr="00C9494B">
        <w:rPr>
          <w:rFonts w:ascii="Karla" w:hAnsi="Karla"/>
        </w:rPr>
        <w:br/>
        <w:t>Change of</w:t>
      </w:r>
      <w:r w:rsidRPr="00C9494B">
        <w:rPr>
          <w:rFonts w:ascii="Karla" w:hAnsi="Karla"/>
          <w:spacing w:val="-8"/>
        </w:rPr>
        <w:t xml:space="preserve"> </w:t>
      </w:r>
      <w:r w:rsidRPr="00C9494B">
        <w:rPr>
          <w:rFonts w:ascii="Karla" w:hAnsi="Karla"/>
        </w:rPr>
        <w:t>purpose</w:t>
      </w:r>
    </w:p>
    <w:p w14:paraId="0BE6DCD2" w14:textId="3FC90CA4"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1EF6C8D2" w14:textId="77777777" w:rsidR="00CC763F" w:rsidRPr="00C9494B" w:rsidRDefault="00CC763F" w:rsidP="00751782">
      <w:pPr>
        <w:pStyle w:val="PraxisHeadertype"/>
        <w:spacing w:after="0"/>
        <w:rPr>
          <w:rFonts w:ascii="Karla" w:eastAsiaTheme="minorEastAsia" w:hAnsi="Karla" w:cs="Calibri Light"/>
          <w:noProof w:val="0"/>
          <w:color w:val="000000" w:themeColor="text1"/>
          <w:sz w:val="18"/>
          <w:szCs w:val="18"/>
        </w:rPr>
      </w:pPr>
    </w:p>
    <w:p w14:paraId="43EE61C3" w14:textId="77777777"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Please note that we may process your personal information without your knowledge or consent, in compliance with the above rules, where this is required or permitted by law.</w:t>
      </w:r>
    </w:p>
    <w:p w14:paraId="34FE29DA" w14:textId="7C82E093" w:rsidR="0036761D" w:rsidRPr="00C9494B" w:rsidRDefault="0036761D" w:rsidP="00CC763F">
      <w:pPr>
        <w:pStyle w:val="PraxisHeadertype"/>
        <w:rPr>
          <w:rFonts w:ascii="Karla" w:hAnsi="Karla"/>
        </w:rPr>
      </w:pPr>
      <w:r w:rsidRPr="00C9494B">
        <w:rPr>
          <w:rFonts w:ascii="Karla" w:hAnsi="Karla"/>
        </w:rPr>
        <w:br/>
        <w:t>How we use special category data</w:t>
      </w:r>
    </w:p>
    <w:tbl>
      <w:tblPr>
        <w:tblStyle w:val="TableGrid"/>
        <w:tblW w:w="0" w:type="auto"/>
        <w:tblLook w:val="04A0" w:firstRow="1" w:lastRow="0" w:firstColumn="1" w:lastColumn="0" w:noHBand="0" w:noVBand="1"/>
      </w:tblPr>
      <w:tblGrid>
        <w:gridCol w:w="9849"/>
      </w:tblGrid>
      <w:tr w:rsidR="0036761D" w:rsidRPr="00C9494B" w14:paraId="554C786E" w14:textId="77777777" w:rsidTr="0036761D">
        <w:tc>
          <w:tcPr>
            <w:tcW w:w="10075" w:type="dxa"/>
          </w:tcPr>
          <w:p w14:paraId="3C84837C" w14:textId="787308D8" w:rsidR="00CC763F" w:rsidRPr="00C9494B" w:rsidRDefault="00CC763F" w:rsidP="00751782">
            <w:pPr>
              <w:pStyle w:val="Praxisbodycopy"/>
              <w:spacing w:after="0"/>
              <w:rPr>
                <w:rFonts w:ascii="Karla" w:hAnsi="Karla"/>
              </w:rPr>
            </w:pPr>
            <w:r w:rsidRPr="00C9494B">
              <w:rPr>
                <w:rFonts w:ascii="Karla" w:hAnsi="Karla"/>
              </w:rPr>
              <w:t>Special Category Data requires higher levels of protection than ordinary personal information. We need to have specific justification for collecting, storing and using this type of personal  information. We do collect special categories of personal data (“sensitive data”) where there is a specific lawful basis for processing. We may process special categories of personal information in the following circumstances, as an example:</w:t>
            </w:r>
          </w:p>
          <w:p w14:paraId="74C774FD" w14:textId="77777777" w:rsidR="00751782" w:rsidRPr="00C9494B" w:rsidRDefault="00751782" w:rsidP="00751782">
            <w:pPr>
              <w:pStyle w:val="Praxisbodycopy"/>
              <w:spacing w:after="0"/>
              <w:rPr>
                <w:rFonts w:ascii="Karla" w:hAnsi="Karla"/>
              </w:rPr>
            </w:pPr>
          </w:p>
          <w:p w14:paraId="42B4EE22" w14:textId="77777777" w:rsidR="00CC763F" w:rsidRPr="00C9494B" w:rsidRDefault="00CC763F" w:rsidP="00751782">
            <w:pPr>
              <w:pStyle w:val="PraxisBulletPoints"/>
              <w:rPr>
                <w:rFonts w:ascii="Karla" w:hAnsi="Karla"/>
              </w:rPr>
            </w:pPr>
            <w:r w:rsidRPr="00C9494B">
              <w:rPr>
                <w:rFonts w:ascii="Karla" w:hAnsi="Karla"/>
              </w:rPr>
              <w:t>In limited circumstances, with your explicit written consent or;</w:t>
            </w:r>
          </w:p>
          <w:p w14:paraId="32207022" w14:textId="77777777" w:rsidR="00CC763F" w:rsidRPr="00C9494B" w:rsidRDefault="00CC763F" w:rsidP="00751782">
            <w:pPr>
              <w:pStyle w:val="PraxisBulletPoints"/>
              <w:rPr>
                <w:rFonts w:ascii="Karla" w:hAnsi="Karla"/>
              </w:rPr>
            </w:pPr>
            <w:r w:rsidRPr="00C9494B">
              <w:rPr>
                <w:rFonts w:ascii="Karla" w:hAnsi="Karla"/>
              </w:rPr>
              <w:t>Where we need to carry out our legal obligations and in line with our data protection policy or;</w:t>
            </w:r>
          </w:p>
          <w:p w14:paraId="217AA3C4" w14:textId="22DFF696" w:rsidR="00CC763F" w:rsidRPr="00C9494B" w:rsidRDefault="00CC763F" w:rsidP="00751782">
            <w:pPr>
              <w:pStyle w:val="PraxisBulletPoints"/>
              <w:rPr>
                <w:rFonts w:ascii="Karla" w:hAnsi="Karla"/>
              </w:rPr>
            </w:pPr>
            <w:r w:rsidRPr="00C9494B">
              <w:rPr>
                <w:rFonts w:ascii="Karla" w:hAnsi="Karla"/>
              </w:rPr>
              <w:t>Where it is needed in the public interest and in line with our data protection policy.</w:t>
            </w:r>
          </w:p>
          <w:p w14:paraId="0503A8E5" w14:textId="77777777" w:rsidR="00751782" w:rsidRPr="00C9494B" w:rsidRDefault="00751782" w:rsidP="00751782">
            <w:pPr>
              <w:pStyle w:val="PraxisBulletPoints"/>
              <w:numPr>
                <w:ilvl w:val="0"/>
                <w:numId w:val="0"/>
              </w:numPr>
              <w:ind w:left="284"/>
              <w:rPr>
                <w:rFonts w:ascii="Karla" w:hAnsi="Karla"/>
              </w:rPr>
            </w:pPr>
          </w:p>
          <w:p w14:paraId="00E110C1" w14:textId="6FF2EA47" w:rsidR="0036761D" w:rsidRPr="00C9494B" w:rsidRDefault="00CC763F" w:rsidP="000D78D2">
            <w:pPr>
              <w:pStyle w:val="Praxisbodycopy"/>
              <w:spacing w:after="0"/>
              <w:rPr>
                <w:rFonts w:ascii="Karla" w:hAnsi="Karla"/>
              </w:rPr>
            </w:pPr>
            <w:r w:rsidRPr="00C9494B">
              <w:rPr>
                <w:rFonts w:ascii="Karla" w:hAnsi="Karla"/>
              </w:rPr>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w:t>
            </w:r>
            <w:r w:rsidR="000D78D2" w:rsidRPr="00C9494B">
              <w:rPr>
                <w:rFonts w:ascii="Karla" w:hAnsi="Karla"/>
              </w:rPr>
              <w:br/>
            </w:r>
          </w:p>
        </w:tc>
      </w:tr>
    </w:tbl>
    <w:p w14:paraId="0125A328" w14:textId="77777777" w:rsidR="0036761D" w:rsidRPr="00C9494B" w:rsidRDefault="0036761D" w:rsidP="0036761D">
      <w:pPr>
        <w:pStyle w:val="PraxisHeadertype"/>
        <w:rPr>
          <w:rFonts w:ascii="Karla" w:hAnsi="Karla"/>
        </w:rPr>
      </w:pPr>
    </w:p>
    <w:p w14:paraId="71888E63" w14:textId="4458D7B6" w:rsidR="00CC763F" w:rsidRPr="00C9494B" w:rsidRDefault="00CC763F" w:rsidP="0036761D">
      <w:pPr>
        <w:pStyle w:val="PraxisHeadertype"/>
        <w:rPr>
          <w:rFonts w:ascii="Karla" w:hAnsi="Karla"/>
        </w:rPr>
      </w:pPr>
      <w:r w:rsidRPr="00C9494B">
        <w:rPr>
          <w:rFonts w:ascii="Karla" w:hAnsi="Karla"/>
        </w:rPr>
        <w:t>Our obligations as a data controller</w:t>
      </w:r>
    </w:p>
    <w:p w14:paraId="1F58369D" w14:textId="18450380" w:rsidR="00CC763F" w:rsidRPr="00C9494B" w:rsidRDefault="00CC763F" w:rsidP="00CC763F">
      <w:pPr>
        <w:pStyle w:val="Praxisbodycopy"/>
        <w:rPr>
          <w:rFonts w:ascii="Karla" w:hAnsi="Karla"/>
        </w:rPr>
      </w:pPr>
      <w:r w:rsidRPr="00C9494B">
        <w:rPr>
          <w:rFonts w:ascii="Karla" w:hAnsi="Karla"/>
        </w:rPr>
        <w:t>We may use your Special Category Data in the following ways as an example:</w:t>
      </w:r>
    </w:p>
    <w:tbl>
      <w:tblPr>
        <w:tblStyle w:val="TableGrid"/>
        <w:tblW w:w="0" w:type="auto"/>
        <w:tblLook w:val="04A0" w:firstRow="1" w:lastRow="0" w:firstColumn="1" w:lastColumn="0" w:noHBand="0" w:noVBand="1"/>
      </w:tblPr>
      <w:tblGrid>
        <w:gridCol w:w="9849"/>
      </w:tblGrid>
      <w:tr w:rsidR="00CC763F" w:rsidRPr="00C9494B" w14:paraId="5ABABA58" w14:textId="77777777" w:rsidTr="00CC763F">
        <w:tc>
          <w:tcPr>
            <w:tcW w:w="9849" w:type="dxa"/>
          </w:tcPr>
          <w:p w14:paraId="3D73D459" w14:textId="77777777" w:rsidR="00CC763F" w:rsidRPr="00C9494B" w:rsidRDefault="00CC763F" w:rsidP="00CC763F">
            <w:pPr>
              <w:pStyle w:val="PraxisBulletPoints"/>
              <w:numPr>
                <w:ilvl w:val="0"/>
                <w:numId w:val="0"/>
              </w:numPr>
              <w:ind w:left="284"/>
              <w:rPr>
                <w:rFonts w:ascii="Karla" w:hAnsi="Karla"/>
              </w:rPr>
            </w:pPr>
          </w:p>
          <w:p w14:paraId="334457A6" w14:textId="4566112E" w:rsidR="00CC763F" w:rsidRPr="00C9494B" w:rsidRDefault="000D78D2" w:rsidP="00CC763F">
            <w:pPr>
              <w:pStyle w:val="PraxisBulletPoints"/>
              <w:rPr>
                <w:rFonts w:ascii="Karla" w:hAnsi="Karla"/>
              </w:rPr>
            </w:pPr>
            <w:r w:rsidRPr="00C9494B">
              <w:rPr>
                <w:rFonts w:ascii="Karla" w:hAnsi="Karla"/>
              </w:rPr>
              <w:t>I</w:t>
            </w:r>
            <w:r w:rsidR="00CC763F" w:rsidRPr="00C9494B">
              <w:rPr>
                <w:rFonts w:ascii="Karla" w:hAnsi="Karla"/>
              </w:rPr>
              <w:t>n a fiduciary capacity when making decisions</w:t>
            </w:r>
          </w:p>
          <w:p w14:paraId="5FE341A9" w14:textId="65D37629" w:rsidR="00CC763F" w:rsidRPr="00C9494B" w:rsidRDefault="000D78D2" w:rsidP="00CC763F">
            <w:pPr>
              <w:pStyle w:val="PraxisBulletPoints"/>
              <w:rPr>
                <w:rFonts w:ascii="Karla" w:hAnsi="Karla"/>
              </w:rPr>
            </w:pPr>
            <w:r w:rsidRPr="00C9494B">
              <w:rPr>
                <w:rFonts w:ascii="Karla" w:hAnsi="Karla"/>
              </w:rPr>
              <w:t>W</w:t>
            </w:r>
            <w:r w:rsidR="00CC763F" w:rsidRPr="00C9494B">
              <w:rPr>
                <w:rFonts w:ascii="Karla" w:hAnsi="Karla"/>
              </w:rPr>
              <w:t>hen life insurance is required</w:t>
            </w:r>
          </w:p>
          <w:p w14:paraId="2C5ADFBD" w14:textId="60FC8688" w:rsidR="00CC763F" w:rsidRPr="00C9494B" w:rsidRDefault="000D78D2" w:rsidP="00CC763F">
            <w:pPr>
              <w:pStyle w:val="PraxisBulletPoints"/>
              <w:rPr>
                <w:rFonts w:ascii="Karla" w:hAnsi="Karla"/>
              </w:rPr>
            </w:pPr>
            <w:r w:rsidRPr="00C9494B">
              <w:rPr>
                <w:rFonts w:ascii="Karla" w:hAnsi="Karla"/>
              </w:rPr>
              <w:t>W</w:t>
            </w:r>
            <w:r w:rsidR="00CC763F" w:rsidRPr="00C9494B">
              <w:rPr>
                <w:rFonts w:ascii="Karla" w:hAnsi="Karla"/>
              </w:rPr>
              <w:t>hen considering ethical investments</w:t>
            </w:r>
          </w:p>
          <w:p w14:paraId="44EA5C24" w14:textId="07D39008" w:rsidR="00CC763F" w:rsidRPr="00C9494B" w:rsidRDefault="000D78D2" w:rsidP="00CC763F">
            <w:pPr>
              <w:pStyle w:val="PraxisBulletPoints"/>
              <w:rPr>
                <w:rFonts w:ascii="Karla" w:hAnsi="Karla"/>
              </w:rPr>
            </w:pPr>
            <w:r w:rsidRPr="00C9494B">
              <w:rPr>
                <w:rFonts w:ascii="Karla" w:hAnsi="Karla"/>
              </w:rPr>
              <w:t>W</w:t>
            </w:r>
            <w:r w:rsidR="00CC763F" w:rsidRPr="00C9494B">
              <w:rPr>
                <w:rFonts w:ascii="Karla" w:hAnsi="Karla"/>
              </w:rPr>
              <w:t>hen medical cover is required.</w:t>
            </w:r>
          </w:p>
          <w:p w14:paraId="5A493E40" w14:textId="09741E94" w:rsidR="00BD3CB7" w:rsidRPr="00C9494B" w:rsidRDefault="00BD3CB7" w:rsidP="00CC763F">
            <w:pPr>
              <w:pStyle w:val="PraxisBulletPoints"/>
              <w:rPr>
                <w:rFonts w:ascii="Karla" w:hAnsi="Karla"/>
              </w:rPr>
            </w:pPr>
            <w:r w:rsidRPr="00C9494B">
              <w:rPr>
                <w:rFonts w:ascii="Karla" w:hAnsi="Karla"/>
              </w:rPr>
              <w:t>To combat financial crime/terrorism.</w:t>
            </w:r>
          </w:p>
          <w:p w14:paraId="73D8AEE7" w14:textId="1FA62BC8" w:rsidR="00CC763F" w:rsidRPr="00C9494B" w:rsidRDefault="00CC763F" w:rsidP="00CC763F">
            <w:pPr>
              <w:pStyle w:val="PraxisBulletPoints"/>
              <w:numPr>
                <w:ilvl w:val="0"/>
                <w:numId w:val="0"/>
              </w:numPr>
              <w:ind w:left="284"/>
              <w:rPr>
                <w:rFonts w:ascii="Karla" w:hAnsi="Karla"/>
              </w:rPr>
            </w:pPr>
          </w:p>
        </w:tc>
      </w:tr>
    </w:tbl>
    <w:p w14:paraId="2AA4057E" w14:textId="77777777" w:rsidR="00CC763F" w:rsidRPr="00C9494B" w:rsidRDefault="00CC763F" w:rsidP="000D78D2">
      <w:pPr>
        <w:pStyle w:val="Praxisbodycopy"/>
        <w:spacing w:after="0"/>
        <w:rPr>
          <w:rFonts w:ascii="Karla" w:hAnsi="Karla"/>
        </w:rPr>
      </w:pPr>
    </w:p>
    <w:p w14:paraId="4C53DE81" w14:textId="6B27D0F7" w:rsidR="0036761D" w:rsidRPr="00C9494B" w:rsidRDefault="0036761D" w:rsidP="0036761D">
      <w:pPr>
        <w:pStyle w:val="PraxisHeadertype"/>
        <w:rPr>
          <w:rFonts w:ascii="Karla" w:hAnsi="Karla"/>
        </w:rPr>
      </w:pPr>
      <w:r w:rsidRPr="00C9494B">
        <w:rPr>
          <w:rFonts w:ascii="Karla" w:hAnsi="Karla"/>
        </w:rPr>
        <w:t>Do we need your consent?</w:t>
      </w:r>
    </w:p>
    <w:p w14:paraId="2BBC61FA" w14:textId="77777777"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We do not need your consent if we use Special Category Data in accordance with our data protection policy. In limited circumstances such as those listed above under "Our obligations as a data controller",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You should be aware that it is not a condition of any contract you have with us that you agree to any request for consent from us.</w:t>
      </w:r>
    </w:p>
    <w:p w14:paraId="3BF53389" w14:textId="77777777" w:rsidR="00CC763F" w:rsidRPr="00C9494B" w:rsidRDefault="00CC763F" w:rsidP="0036761D">
      <w:pPr>
        <w:pStyle w:val="PraxisHeadertype"/>
        <w:rPr>
          <w:rFonts w:ascii="Karla" w:hAnsi="Karla" w:cs="Calibri Light"/>
          <w:color w:val="000000" w:themeColor="text1"/>
          <w:sz w:val="18"/>
          <w:szCs w:val="18"/>
        </w:rPr>
      </w:pPr>
    </w:p>
    <w:p w14:paraId="10944D2E" w14:textId="75078138" w:rsidR="0036761D" w:rsidRPr="00C9494B" w:rsidRDefault="0036761D" w:rsidP="0036761D">
      <w:pPr>
        <w:pStyle w:val="PraxisHeadertype"/>
        <w:rPr>
          <w:rFonts w:ascii="Karla" w:hAnsi="Karla"/>
        </w:rPr>
      </w:pPr>
      <w:r w:rsidRPr="00C9494B">
        <w:rPr>
          <w:rFonts w:ascii="Karla" w:hAnsi="Karla"/>
        </w:rPr>
        <w:t>Information about criminal convictions</w:t>
      </w:r>
    </w:p>
    <w:tbl>
      <w:tblPr>
        <w:tblStyle w:val="TableGrid"/>
        <w:tblW w:w="0" w:type="auto"/>
        <w:tblLook w:val="04A0" w:firstRow="1" w:lastRow="0" w:firstColumn="1" w:lastColumn="0" w:noHBand="0" w:noVBand="1"/>
      </w:tblPr>
      <w:tblGrid>
        <w:gridCol w:w="9849"/>
      </w:tblGrid>
      <w:tr w:rsidR="0036761D" w:rsidRPr="00C9494B" w14:paraId="355CE0CC" w14:textId="77777777" w:rsidTr="0036761D">
        <w:tc>
          <w:tcPr>
            <w:tcW w:w="10075" w:type="dxa"/>
          </w:tcPr>
          <w:p w14:paraId="1E27CE8A" w14:textId="782B379B" w:rsidR="000D78D2" w:rsidRPr="00C9494B" w:rsidRDefault="0036761D" w:rsidP="00CC763F">
            <w:pPr>
              <w:pStyle w:val="Praxisbodycopy"/>
              <w:rPr>
                <w:rFonts w:ascii="Karla" w:hAnsi="Karla"/>
              </w:rPr>
            </w:pPr>
            <w:r w:rsidRPr="00C9494B">
              <w:rPr>
                <w:rFonts w:ascii="Karla" w:hAnsi="Karla"/>
              </w:rPr>
              <w:br/>
            </w:r>
            <w:r w:rsidR="00CC763F" w:rsidRPr="00C9494B">
              <w:rPr>
                <w:rFonts w:ascii="Karla" w:hAnsi="Karla"/>
              </w:rPr>
              <w:t>We may only use information relating to criminal convictions where the law allows us to do so. This will usually be where such processing is necessary to carry out our obligations and provided we do so in line with our data protection policy.</w:t>
            </w:r>
          </w:p>
          <w:p w14:paraId="4E1FCF34" w14:textId="48E94C1E" w:rsidR="0036761D" w:rsidRPr="00C9494B" w:rsidRDefault="00CC763F" w:rsidP="00CC763F">
            <w:pPr>
              <w:pStyle w:val="Praxisbodycopy"/>
              <w:rPr>
                <w:rFonts w:ascii="Karla" w:hAnsi="Karla"/>
              </w:rPr>
            </w:pPr>
            <w:r w:rsidRPr="00C9494B">
              <w:rPr>
                <w:rFonts w:ascii="Karla" w:hAnsi="Karla"/>
              </w:rPr>
              <w:t>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w:t>
            </w:r>
          </w:p>
        </w:tc>
      </w:tr>
    </w:tbl>
    <w:p w14:paraId="64B3AB2A" w14:textId="18C9CB98" w:rsidR="0036761D" w:rsidRPr="00C9494B" w:rsidRDefault="0036761D" w:rsidP="000D78D2">
      <w:pPr>
        <w:pStyle w:val="Praxisbodycopy"/>
        <w:spacing w:after="0"/>
        <w:rPr>
          <w:rFonts w:ascii="Karla" w:hAnsi="Karla"/>
        </w:rPr>
      </w:pPr>
    </w:p>
    <w:p w14:paraId="7C6A76CD" w14:textId="485328AD" w:rsidR="0036761D" w:rsidRPr="00C9494B" w:rsidRDefault="00CC763F" w:rsidP="0036761D">
      <w:pPr>
        <w:pStyle w:val="PraxisHeadertype"/>
        <w:rPr>
          <w:rFonts w:ascii="Karla" w:hAnsi="Karla"/>
        </w:rPr>
      </w:pPr>
      <w:r w:rsidRPr="00C9494B">
        <w:rPr>
          <w:rFonts w:ascii="Karla" w:eastAsiaTheme="minorEastAsia" w:hAnsi="Karla" w:cs="Calibri Light"/>
          <w:noProof w:val="0"/>
          <w:color w:val="000000" w:themeColor="text1"/>
          <w:sz w:val="18"/>
          <w:szCs w:val="18"/>
        </w:rPr>
        <w:t>Due to the nature of the work P</w:t>
      </w:r>
      <w:r w:rsidR="008A3AAD" w:rsidRPr="00C9494B">
        <w:rPr>
          <w:rFonts w:ascii="Karla" w:eastAsiaTheme="minorEastAsia" w:hAnsi="Karla" w:cs="Calibri Light"/>
          <w:noProof w:val="0"/>
          <w:color w:val="000000" w:themeColor="text1"/>
          <w:sz w:val="18"/>
          <w:szCs w:val="18"/>
        </w:rPr>
        <w:t xml:space="preserve">raxis </w:t>
      </w:r>
      <w:r w:rsidR="00FC3102" w:rsidRPr="00C9494B">
        <w:rPr>
          <w:rFonts w:ascii="Karla" w:eastAsiaTheme="minorEastAsia" w:hAnsi="Karla" w:cs="Calibri Light"/>
          <w:noProof w:val="0"/>
          <w:color w:val="000000" w:themeColor="text1"/>
          <w:sz w:val="18"/>
          <w:szCs w:val="18"/>
        </w:rPr>
        <w:t>Consulting</w:t>
      </w:r>
      <w:r w:rsidRPr="00C9494B">
        <w:rPr>
          <w:rFonts w:ascii="Karla" w:eastAsiaTheme="minorEastAsia" w:hAnsi="Karla" w:cs="Calibri Light"/>
          <w:noProof w:val="0"/>
          <w:color w:val="000000" w:themeColor="text1"/>
          <w:sz w:val="18"/>
          <w:szCs w:val="18"/>
        </w:rPr>
        <w:t xml:space="preserve"> undertakes, we do envisage that we may hold and use information about criminal convictions in which case we will adhere to the principles set out in the box above.</w:t>
      </w:r>
    </w:p>
    <w:p w14:paraId="1FEED73F" w14:textId="77777777" w:rsidR="0036761D" w:rsidRPr="00C9494B" w:rsidRDefault="0036761D" w:rsidP="000D78D2">
      <w:pPr>
        <w:pStyle w:val="Praxisbodycopy"/>
        <w:spacing w:after="0"/>
        <w:rPr>
          <w:rFonts w:ascii="Karla" w:hAnsi="Karla"/>
        </w:rPr>
      </w:pPr>
    </w:p>
    <w:p w14:paraId="74920DA2" w14:textId="729184A4" w:rsidR="00F660FA" w:rsidRPr="00C9494B" w:rsidRDefault="0036761D" w:rsidP="0036761D">
      <w:pPr>
        <w:pStyle w:val="PraxisHeadertype"/>
        <w:rPr>
          <w:rFonts w:ascii="Karla" w:hAnsi="Karla"/>
        </w:rPr>
      </w:pPr>
      <w:r w:rsidRPr="00C9494B">
        <w:rPr>
          <w:rFonts w:ascii="Karla" w:hAnsi="Karla"/>
        </w:rPr>
        <w:t>Automated decision-making</w:t>
      </w:r>
    </w:p>
    <w:tbl>
      <w:tblPr>
        <w:tblStyle w:val="TableGrid"/>
        <w:tblW w:w="0" w:type="auto"/>
        <w:tblLook w:val="04A0" w:firstRow="1" w:lastRow="0" w:firstColumn="1" w:lastColumn="0" w:noHBand="0" w:noVBand="1"/>
      </w:tblPr>
      <w:tblGrid>
        <w:gridCol w:w="9849"/>
      </w:tblGrid>
      <w:tr w:rsidR="0036761D" w:rsidRPr="00C9494B" w14:paraId="2AE92578" w14:textId="77777777" w:rsidTr="0036761D">
        <w:tc>
          <w:tcPr>
            <w:tcW w:w="10075" w:type="dxa"/>
          </w:tcPr>
          <w:p w14:paraId="4B5A95B5" w14:textId="6E23CDB9" w:rsidR="00CC763F" w:rsidRPr="00C9494B" w:rsidRDefault="00CC763F" w:rsidP="000D78D2">
            <w:pPr>
              <w:pStyle w:val="Praxisbodycopy"/>
              <w:spacing w:after="0"/>
              <w:rPr>
                <w:rFonts w:ascii="Karla" w:hAnsi="Karla"/>
              </w:rPr>
            </w:pPr>
            <w:r w:rsidRPr="00C9494B">
              <w:rPr>
                <w:rFonts w:ascii="Karla" w:hAnsi="Karla"/>
              </w:rPr>
              <w:br/>
              <w:t>Automated decision-making takes place when an electronic system uses personal information to make a decision without human intervention. We are allowed to use automated decision-making in the following circumstances:</w:t>
            </w:r>
            <w:r w:rsidR="000D78D2" w:rsidRPr="00C9494B">
              <w:rPr>
                <w:rFonts w:ascii="Karla" w:hAnsi="Karla"/>
              </w:rPr>
              <w:br/>
            </w:r>
          </w:p>
          <w:p w14:paraId="6D2E18DE" w14:textId="77777777" w:rsidR="00CC763F" w:rsidRPr="00C9494B" w:rsidRDefault="00CC763F" w:rsidP="000D78D2">
            <w:pPr>
              <w:pStyle w:val="PraxisBulletPoints"/>
              <w:rPr>
                <w:rFonts w:ascii="Karla" w:hAnsi="Karla"/>
              </w:rPr>
            </w:pPr>
            <w:r w:rsidRPr="00C9494B">
              <w:rPr>
                <w:rFonts w:ascii="Karla" w:hAnsi="Karla"/>
              </w:rPr>
              <w:t>Where we have notified you of the decision and given you 21 days to request a reconsideration.</w:t>
            </w:r>
          </w:p>
          <w:p w14:paraId="1C7CEDDE" w14:textId="77777777" w:rsidR="00CC763F" w:rsidRPr="00C9494B" w:rsidRDefault="00CC763F" w:rsidP="000D78D2">
            <w:pPr>
              <w:pStyle w:val="PraxisBulletPoints"/>
              <w:rPr>
                <w:rFonts w:ascii="Karla" w:hAnsi="Karla"/>
              </w:rPr>
            </w:pPr>
            <w:r w:rsidRPr="00C9494B">
              <w:rPr>
                <w:rFonts w:ascii="Karla" w:hAnsi="Karla"/>
              </w:rPr>
              <w:t>Where it is necessary to perform a contract with you and appropriate measures are in place to safeguard your rights.</w:t>
            </w:r>
          </w:p>
          <w:p w14:paraId="7FBE22CE" w14:textId="77777777" w:rsidR="00CC763F" w:rsidRPr="00C9494B" w:rsidRDefault="00CC763F" w:rsidP="000D78D2">
            <w:pPr>
              <w:pStyle w:val="PraxisBulletPoints"/>
              <w:rPr>
                <w:rFonts w:ascii="Karla" w:hAnsi="Karla"/>
              </w:rPr>
            </w:pPr>
            <w:r w:rsidRPr="00C9494B">
              <w:rPr>
                <w:rFonts w:ascii="Karla" w:hAnsi="Karla"/>
              </w:rPr>
              <w:t>Where we are authorised by law (for example, for the purposes of the identification or prevention of fraud or tax evasion).</w:t>
            </w:r>
          </w:p>
          <w:p w14:paraId="3C4A2BC7" w14:textId="357F426B" w:rsidR="00CC763F" w:rsidRPr="00C9494B" w:rsidRDefault="00CC763F" w:rsidP="000D78D2">
            <w:pPr>
              <w:pStyle w:val="PraxisBulletPoints"/>
              <w:rPr>
                <w:rFonts w:ascii="Karla" w:hAnsi="Karla"/>
              </w:rPr>
            </w:pPr>
            <w:r w:rsidRPr="00C9494B">
              <w:rPr>
                <w:rFonts w:ascii="Karla" w:hAnsi="Karla"/>
              </w:rPr>
              <w:t>In limited circumstances, with your explicit written consent and where appropriate measures are in place to safeguard your rights.</w:t>
            </w:r>
            <w:r w:rsidR="000D78D2" w:rsidRPr="00C9494B">
              <w:rPr>
                <w:rFonts w:ascii="Karla" w:hAnsi="Karla"/>
              </w:rPr>
              <w:br/>
            </w:r>
          </w:p>
          <w:p w14:paraId="7E1FF439" w14:textId="312FEDE8" w:rsidR="0036761D" w:rsidRPr="00C9494B" w:rsidRDefault="00CC763F" w:rsidP="000D78D2">
            <w:pPr>
              <w:pStyle w:val="Praxisbodycopy"/>
              <w:spacing w:after="0"/>
              <w:rPr>
                <w:rFonts w:ascii="Karla" w:hAnsi="Karla"/>
              </w:rPr>
            </w:pPr>
            <w:r w:rsidRPr="00C9494B">
              <w:rPr>
                <w:rFonts w:ascii="Karla" w:hAnsi="Karla"/>
              </w:rPr>
              <w:t>If we make an automated decision on the basis of any Special Category Data, we must have either your explicit written consent or it must be justified in the public interest, and we must also put in place appropriate measures to safeguard your rights.</w:t>
            </w:r>
            <w:r w:rsidRPr="00C9494B">
              <w:rPr>
                <w:rFonts w:ascii="Karla" w:hAnsi="Karla"/>
              </w:rPr>
              <w:br/>
            </w:r>
          </w:p>
        </w:tc>
      </w:tr>
    </w:tbl>
    <w:p w14:paraId="5541E126" w14:textId="6A381B88"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lastRenderedPageBreak/>
        <w:t>You may be subject to decisions taken about you using automated means. Specifically, this will include entering information on databases which calculate a risk rating score based on that information. This is necessary for the purposes of P</w:t>
      </w:r>
      <w:r w:rsidR="008A3AAD" w:rsidRPr="00C9494B">
        <w:rPr>
          <w:rFonts w:ascii="Karla" w:eastAsiaTheme="minorEastAsia" w:hAnsi="Karla" w:cs="Calibri Light"/>
          <w:noProof w:val="0"/>
          <w:color w:val="000000" w:themeColor="text1"/>
          <w:sz w:val="18"/>
          <w:szCs w:val="18"/>
        </w:rPr>
        <w:t>raxis</w:t>
      </w:r>
      <w:r w:rsidR="00FC3102" w:rsidRPr="00C9494B">
        <w:rPr>
          <w:rFonts w:ascii="Karla" w:eastAsiaTheme="minorEastAsia" w:hAnsi="Karla" w:cs="Calibri Light"/>
          <w:noProof w:val="0"/>
          <w:color w:val="000000" w:themeColor="text1"/>
          <w:sz w:val="18"/>
          <w:szCs w:val="18"/>
        </w:rPr>
        <w:t xml:space="preserve"> Consulting</w:t>
      </w:r>
      <w:r w:rsidRPr="00C9494B">
        <w:rPr>
          <w:rFonts w:ascii="Karla" w:eastAsiaTheme="minorEastAsia" w:hAnsi="Karla" w:cs="Calibri Light"/>
          <w:noProof w:val="0"/>
          <w:color w:val="000000" w:themeColor="text1"/>
          <w:sz w:val="18"/>
          <w:szCs w:val="18"/>
        </w:rPr>
        <w:t xml:space="preserve"> complying with its regulatory requirements.</w:t>
      </w:r>
    </w:p>
    <w:p w14:paraId="4EE535A7" w14:textId="3DA09A07" w:rsidR="0036761D" w:rsidRPr="00C9494B" w:rsidRDefault="0036761D" w:rsidP="0036761D">
      <w:pPr>
        <w:pStyle w:val="PraxisHeadertype"/>
        <w:rPr>
          <w:rFonts w:ascii="Karla" w:hAnsi="Karla"/>
        </w:rPr>
      </w:pPr>
      <w:r w:rsidRPr="00C9494B">
        <w:rPr>
          <w:rFonts w:ascii="Karla" w:hAnsi="Karla"/>
        </w:rPr>
        <w:br/>
        <w:t>Why might we share your personal information with third parties?</w:t>
      </w:r>
    </w:p>
    <w:p w14:paraId="08EFA9A4" w14:textId="77777777"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We will share your personal information with third parties where required by law, where it is necessary to administer the working relationship with you or where we have another legitimate interest in doing so.</w:t>
      </w:r>
    </w:p>
    <w:p w14:paraId="08C16188" w14:textId="77777777" w:rsidR="00CC763F" w:rsidRPr="00C9494B" w:rsidRDefault="00CC763F" w:rsidP="0036761D">
      <w:pPr>
        <w:pStyle w:val="PraxisHeadertype"/>
        <w:rPr>
          <w:rFonts w:ascii="Karla" w:eastAsiaTheme="minorEastAsia" w:hAnsi="Karla" w:cs="Calibri Light"/>
          <w:noProof w:val="0"/>
          <w:color w:val="000000" w:themeColor="text1"/>
          <w:sz w:val="18"/>
          <w:szCs w:val="18"/>
        </w:rPr>
      </w:pPr>
    </w:p>
    <w:p w14:paraId="7CF48371" w14:textId="6D4B9C8B" w:rsidR="0036761D" w:rsidRPr="00C9494B" w:rsidRDefault="0036761D" w:rsidP="0036761D">
      <w:pPr>
        <w:pStyle w:val="PraxisHeadertype"/>
        <w:rPr>
          <w:rFonts w:ascii="Karla" w:hAnsi="Karla"/>
        </w:rPr>
      </w:pPr>
      <w:r w:rsidRPr="00C9494B">
        <w:rPr>
          <w:rFonts w:ascii="Karla" w:hAnsi="Karla"/>
        </w:rPr>
        <w:t>Which third-party service providers process your personal information?</w:t>
      </w:r>
    </w:p>
    <w:p w14:paraId="1E101BC9" w14:textId="32F2F9C8" w:rsidR="0036761D" w:rsidRPr="00C9494B" w:rsidRDefault="0036761D" w:rsidP="0036761D">
      <w:pPr>
        <w:pStyle w:val="Praxisbodycopy"/>
        <w:rPr>
          <w:rFonts w:ascii="Karla" w:hAnsi="Karla"/>
        </w:rPr>
      </w:pPr>
      <w:r w:rsidRPr="00C9494B">
        <w:rPr>
          <w:rFonts w:ascii="Karla" w:hAnsi="Karla"/>
        </w:rPr>
        <w:t>"Third parties" includes third-party service providers (including contractors and designated agents) and other entities within Praxis. Activities carried out by third-party service providers include but are not limited</w:t>
      </w:r>
      <w:r w:rsidRPr="00C9494B">
        <w:rPr>
          <w:rFonts w:ascii="Karla" w:hAnsi="Karla"/>
          <w:spacing w:val="-5"/>
        </w:rPr>
        <w:t xml:space="preserve"> </w:t>
      </w:r>
      <w:r w:rsidRPr="00C9494B">
        <w:rPr>
          <w:rFonts w:ascii="Karla" w:hAnsi="Karla"/>
        </w:rPr>
        <w:t>to:</w:t>
      </w:r>
    </w:p>
    <w:tbl>
      <w:tblPr>
        <w:tblStyle w:val="TableGrid"/>
        <w:tblW w:w="0" w:type="auto"/>
        <w:tblLook w:val="04A0" w:firstRow="1" w:lastRow="0" w:firstColumn="1" w:lastColumn="0" w:noHBand="0" w:noVBand="1"/>
      </w:tblPr>
      <w:tblGrid>
        <w:gridCol w:w="9849"/>
      </w:tblGrid>
      <w:tr w:rsidR="0036761D" w:rsidRPr="00C9494B" w14:paraId="3942716A" w14:textId="77777777" w:rsidTr="0036761D">
        <w:tc>
          <w:tcPr>
            <w:tcW w:w="10075" w:type="dxa"/>
          </w:tcPr>
          <w:p w14:paraId="412A33B6" w14:textId="77777777" w:rsidR="0036761D" w:rsidRPr="00C9494B" w:rsidRDefault="0036761D" w:rsidP="0036761D">
            <w:pPr>
              <w:pStyle w:val="PraxisBulletPoints"/>
              <w:numPr>
                <w:ilvl w:val="0"/>
                <w:numId w:val="0"/>
              </w:numPr>
              <w:rPr>
                <w:rFonts w:ascii="Karla" w:hAnsi="Karla"/>
              </w:rPr>
            </w:pPr>
          </w:p>
          <w:p w14:paraId="676C06B8" w14:textId="77777777" w:rsidR="00CC763F" w:rsidRPr="00C9494B" w:rsidRDefault="00CC763F" w:rsidP="00CC763F">
            <w:pPr>
              <w:pStyle w:val="PraxisBulletPoints"/>
              <w:rPr>
                <w:rFonts w:ascii="Karla" w:hAnsi="Karla"/>
              </w:rPr>
            </w:pPr>
            <w:r w:rsidRPr="00C9494B">
              <w:rPr>
                <w:rFonts w:ascii="Karla" w:hAnsi="Karla"/>
              </w:rPr>
              <w:t>Accountancy, auditing and bookkeeping services</w:t>
            </w:r>
          </w:p>
          <w:p w14:paraId="364A9F8E" w14:textId="77777777" w:rsidR="00CC763F" w:rsidRPr="00C9494B" w:rsidRDefault="00CC763F" w:rsidP="00CC763F">
            <w:pPr>
              <w:pStyle w:val="PraxisBulletPoints"/>
              <w:rPr>
                <w:rFonts w:ascii="Karla" w:hAnsi="Karla"/>
              </w:rPr>
            </w:pPr>
            <w:r w:rsidRPr="00C9494B">
              <w:rPr>
                <w:rFonts w:ascii="Karla" w:hAnsi="Karla"/>
              </w:rPr>
              <w:t>Actuaries performing pension services and pension administration services</w:t>
            </w:r>
          </w:p>
          <w:p w14:paraId="67D7D4D6" w14:textId="77777777" w:rsidR="00CC763F" w:rsidRPr="00C9494B" w:rsidRDefault="00CC763F" w:rsidP="00CC763F">
            <w:pPr>
              <w:pStyle w:val="PraxisBulletPoints"/>
              <w:rPr>
                <w:rFonts w:ascii="Karla" w:hAnsi="Karla"/>
              </w:rPr>
            </w:pPr>
            <w:r w:rsidRPr="00C9494B">
              <w:rPr>
                <w:rFonts w:ascii="Karla" w:hAnsi="Karla"/>
              </w:rPr>
              <w:t>Fiduciary administration services</w:t>
            </w:r>
          </w:p>
          <w:p w14:paraId="5E0D162B" w14:textId="77777777" w:rsidR="00CC763F" w:rsidRPr="00C9494B" w:rsidRDefault="00CC763F" w:rsidP="00CC763F">
            <w:pPr>
              <w:pStyle w:val="PraxisBulletPoints"/>
              <w:rPr>
                <w:rFonts w:ascii="Karla" w:hAnsi="Karla"/>
              </w:rPr>
            </w:pPr>
            <w:r w:rsidRPr="00C9494B">
              <w:rPr>
                <w:rFonts w:ascii="Karla" w:hAnsi="Karla"/>
              </w:rPr>
              <w:t>Treasury and cash management services</w:t>
            </w:r>
          </w:p>
          <w:p w14:paraId="37185633" w14:textId="77777777" w:rsidR="00CC763F" w:rsidRPr="00C9494B" w:rsidRDefault="00CC763F" w:rsidP="00CC763F">
            <w:pPr>
              <w:pStyle w:val="PraxisBulletPoints"/>
              <w:rPr>
                <w:rFonts w:ascii="Karla" w:hAnsi="Karla"/>
              </w:rPr>
            </w:pPr>
            <w:r w:rsidRPr="00C9494B">
              <w:rPr>
                <w:rFonts w:ascii="Karla" w:hAnsi="Karla"/>
              </w:rPr>
              <w:t>Fund administration by fund service providers</w:t>
            </w:r>
          </w:p>
          <w:p w14:paraId="3BAFAF8E" w14:textId="77777777" w:rsidR="00CC763F" w:rsidRPr="00C9494B" w:rsidRDefault="00CC763F" w:rsidP="00CC763F">
            <w:pPr>
              <w:pStyle w:val="PraxisBulletPoints"/>
              <w:rPr>
                <w:rFonts w:ascii="Karla" w:hAnsi="Karla"/>
              </w:rPr>
            </w:pPr>
            <w:r w:rsidRPr="00C9494B">
              <w:rPr>
                <w:rFonts w:ascii="Karla" w:hAnsi="Karla"/>
              </w:rPr>
              <w:t>Asset management services</w:t>
            </w:r>
          </w:p>
          <w:p w14:paraId="5DEEA9EF" w14:textId="77777777" w:rsidR="00CC763F" w:rsidRPr="00C9494B" w:rsidRDefault="00CC763F" w:rsidP="00CC763F">
            <w:pPr>
              <w:pStyle w:val="PraxisBulletPoints"/>
              <w:rPr>
                <w:rFonts w:ascii="Karla" w:hAnsi="Karla"/>
              </w:rPr>
            </w:pPr>
            <w:r w:rsidRPr="00C9494B">
              <w:rPr>
                <w:rFonts w:ascii="Karla" w:hAnsi="Karla"/>
              </w:rPr>
              <w:t>Banking providers</w:t>
            </w:r>
          </w:p>
          <w:p w14:paraId="27FA1D60" w14:textId="77777777" w:rsidR="00CC763F" w:rsidRPr="00C9494B" w:rsidRDefault="00CC763F" w:rsidP="00CC763F">
            <w:pPr>
              <w:pStyle w:val="PraxisBulletPoints"/>
              <w:rPr>
                <w:rFonts w:ascii="Karla" w:hAnsi="Karla"/>
              </w:rPr>
            </w:pPr>
            <w:r w:rsidRPr="00C9494B">
              <w:rPr>
                <w:rFonts w:ascii="Karla" w:hAnsi="Karla"/>
              </w:rPr>
              <w:t>Investment advisory, execution only, discretionary management and custodian services by Investment advisors or brokers</w:t>
            </w:r>
          </w:p>
          <w:p w14:paraId="4145C6C3" w14:textId="77777777" w:rsidR="00CC763F" w:rsidRPr="00C9494B" w:rsidRDefault="00CC763F" w:rsidP="00CC763F">
            <w:pPr>
              <w:pStyle w:val="PraxisBulletPoints"/>
              <w:rPr>
                <w:rFonts w:ascii="Karla" w:hAnsi="Karla"/>
              </w:rPr>
            </w:pPr>
            <w:r w:rsidRPr="00C9494B">
              <w:rPr>
                <w:rFonts w:ascii="Karla" w:hAnsi="Karla"/>
              </w:rPr>
              <w:t>Consultancy services</w:t>
            </w:r>
          </w:p>
          <w:p w14:paraId="2CE70D58" w14:textId="77777777" w:rsidR="00CC763F" w:rsidRPr="00C9494B" w:rsidRDefault="00CC763F" w:rsidP="00CC763F">
            <w:pPr>
              <w:pStyle w:val="PraxisBulletPoints"/>
              <w:rPr>
                <w:rFonts w:ascii="Karla" w:hAnsi="Karla"/>
              </w:rPr>
            </w:pPr>
            <w:r w:rsidRPr="00C9494B">
              <w:rPr>
                <w:rFonts w:ascii="Karla" w:hAnsi="Karla"/>
              </w:rPr>
              <w:t>Legal and professional services</w:t>
            </w:r>
          </w:p>
          <w:p w14:paraId="36F7AF07" w14:textId="77777777" w:rsidR="00CC763F" w:rsidRPr="00C9494B" w:rsidRDefault="00CC763F" w:rsidP="00CC763F">
            <w:pPr>
              <w:pStyle w:val="PraxisBulletPoints"/>
              <w:rPr>
                <w:rFonts w:ascii="Karla" w:hAnsi="Karla"/>
              </w:rPr>
            </w:pPr>
            <w:r w:rsidRPr="00C9494B">
              <w:rPr>
                <w:rFonts w:ascii="Karla" w:hAnsi="Karla"/>
              </w:rPr>
              <w:t>Property services by architects, building contractors, engineers, sub-contractors, property developers, rental and letting agents, process agents, valuers in respect of arts and chattels and maintenance contractors</w:t>
            </w:r>
          </w:p>
          <w:p w14:paraId="57027303" w14:textId="77777777" w:rsidR="00CC763F" w:rsidRPr="00C9494B" w:rsidRDefault="00CC763F" w:rsidP="00CC763F">
            <w:pPr>
              <w:pStyle w:val="PraxisBulletPoints"/>
              <w:rPr>
                <w:rFonts w:ascii="Karla" w:hAnsi="Karla"/>
              </w:rPr>
            </w:pPr>
            <w:r w:rsidRPr="00C9494B">
              <w:rPr>
                <w:rFonts w:ascii="Karla" w:hAnsi="Karla"/>
              </w:rPr>
              <w:t>Lending, borrowing, financial advice and guarantee services by finance, mortgage providers, lenders, borrowers, guarantors, or independent financial advisors</w:t>
            </w:r>
          </w:p>
          <w:p w14:paraId="14032145" w14:textId="77777777" w:rsidR="00CC763F" w:rsidRPr="00C9494B" w:rsidRDefault="00CC763F" w:rsidP="00CC763F">
            <w:pPr>
              <w:pStyle w:val="PraxisBulletPoints"/>
              <w:rPr>
                <w:rFonts w:ascii="Karla" w:hAnsi="Karla"/>
              </w:rPr>
            </w:pPr>
            <w:r w:rsidRPr="00C9494B">
              <w:rPr>
                <w:rFonts w:ascii="Karla" w:hAnsi="Karla"/>
              </w:rPr>
              <w:t>Tax advice and tax compliance services and fulfilling reporting obligations under FATCA/CRS requirements by tax advisers or VAT agents</w:t>
            </w:r>
          </w:p>
          <w:p w14:paraId="57200C1D" w14:textId="77777777" w:rsidR="00CC763F" w:rsidRPr="00C9494B" w:rsidRDefault="00CC763F" w:rsidP="00CC763F">
            <w:pPr>
              <w:pStyle w:val="PraxisBulletPoints"/>
              <w:rPr>
                <w:rFonts w:ascii="Karla" w:hAnsi="Karla"/>
              </w:rPr>
            </w:pPr>
            <w:r w:rsidRPr="00C9494B">
              <w:rPr>
                <w:rFonts w:ascii="Karla" w:hAnsi="Karla"/>
              </w:rPr>
              <w:t>Entity principals such as syndicate members/managers, parent Companies/subsidiaries, nominee shareholders, beneficial owners, shareholders, Directors, protectors, settlors, enforcers, limited/general partners, employers, trustees &amp; secretaries</w:t>
            </w:r>
          </w:p>
          <w:p w14:paraId="037D8948" w14:textId="77777777" w:rsidR="00CC763F" w:rsidRPr="00C9494B" w:rsidRDefault="00CC763F" w:rsidP="00CC763F">
            <w:pPr>
              <w:pStyle w:val="PraxisBulletPoints"/>
              <w:rPr>
                <w:rFonts w:ascii="Karla" w:hAnsi="Karla"/>
              </w:rPr>
            </w:pPr>
            <w:r w:rsidRPr="00C9494B">
              <w:rPr>
                <w:rFonts w:ascii="Karla" w:hAnsi="Karla"/>
              </w:rPr>
              <w:t>Regulatory functions by government bodies</w:t>
            </w:r>
          </w:p>
          <w:p w14:paraId="02085358" w14:textId="77777777" w:rsidR="00CC763F" w:rsidRPr="00C9494B" w:rsidRDefault="00CC763F" w:rsidP="00CC763F">
            <w:pPr>
              <w:pStyle w:val="PraxisBulletPoints"/>
              <w:rPr>
                <w:rFonts w:ascii="Karla" w:hAnsi="Karla"/>
              </w:rPr>
            </w:pPr>
            <w:r w:rsidRPr="00C9494B">
              <w:rPr>
                <w:rFonts w:ascii="Karla" w:hAnsi="Karla"/>
              </w:rPr>
              <w:t>Business introductions</w:t>
            </w:r>
          </w:p>
          <w:p w14:paraId="147215B0" w14:textId="77777777" w:rsidR="00CC763F" w:rsidRPr="00C9494B" w:rsidRDefault="00CC763F" w:rsidP="00CC763F">
            <w:pPr>
              <w:pStyle w:val="PraxisBulletPoints"/>
              <w:rPr>
                <w:rFonts w:ascii="Karla" w:hAnsi="Karla"/>
              </w:rPr>
            </w:pPr>
            <w:r w:rsidRPr="00C9494B">
              <w:rPr>
                <w:rFonts w:ascii="Karla" w:hAnsi="Karla"/>
              </w:rPr>
              <w:t>Insurance arrangements</w:t>
            </w:r>
          </w:p>
          <w:p w14:paraId="77B6B5B0" w14:textId="77777777" w:rsidR="00CC763F" w:rsidRPr="00C9494B" w:rsidRDefault="00CC763F" w:rsidP="00CC763F">
            <w:pPr>
              <w:pStyle w:val="PraxisBulletPoints"/>
              <w:rPr>
                <w:rFonts w:ascii="Karla" w:hAnsi="Karla"/>
              </w:rPr>
            </w:pPr>
            <w:r w:rsidRPr="00C9494B">
              <w:rPr>
                <w:rFonts w:ascii="Karla" w:hAnsi="Karla"/>
              </w:rPr>
              <w:t>Arrangements for placing entities into liquidation or administration by liquidators or Administrators</w:t>
            </w:r>
          </w:p>
          <w:p w14:paraId="37650CFC" w14:textId="77777777" w:rsidR="00CC763F" w:rsidRPr="00C9494B" w:rsidRDefault="00CC763F" w:rsidP="00CC763F">
            <w:pPr>
              <w:pStyle w:val="PraxisBulletPoints"/>
              <w:rPr>
                <w:rFonts w:ascii="Karla" w:hAnsi="Karla"/>
              </w:rPr>
            </w:pPr>
            <w:r w:rsidRPr="00C9494B">
              <w:rPr>
                <w:rFonts w:ascii="Karla" w:hAnsi="Karla"/>
              </w:rPr>
              <w:t>Payroll services</w:t>
            </w:r>
          </w:p>
          <w:p w14:paraId="3AAFF6B0" w14:textId="77777777" w:rsidR="00CC763F" w:rsidRPr="00C9494B" w:rsidRDefault="00CC763F" w:rsidP="00CC763F">
            <w:pPr>
              <w:pStyle w:val="PraxisBulletPoints"/>
              <w:rPr>
                <w:rFonts w:ascii="Karla" w:hAnsi="Karla"/>
              </w:rPr>
            </w:pPr>
            <w:r w:rsidRPr="00C9494B">
              <w:rPr>
                <w:rFonts w:ascii="Karla" w:hAnsi="Karla"/>
              </w:rPr>
              <w:t>Registered agents in respect of resident agent and registered office services</w:t>
            </w:r>
          </w:p>
          <w:p w14:paraId="6DFA6004" w14:textId="0C16F2C4" w:rsidR="0036761D" w:rsidRPr="00C9494B" w:rsidRDefault="0036761D" w:rsidP="00CC763F">
            <w:pPr>
              <w:pStyle w:val="PraxisBulletPoints"/>
              <w:numPr>
                <w:ilvl w:val="0"/>
                <w:numId w:val="0"/>
              </w:numPr>
              <w:ind w:left="284"/>
              <w:rPr>
                <w:rFonts w:ascii="Karla" w:hAnsi="Karla"/>
              </w:rPr>
            </w:pPr>
          </w:p>
        </w:tc>
      </w:tr>
    </w:tbl>
    <w:p w14:paraId="2D05E2D5" w14:textId="77777777" w:rsidR="00751782" w:rsidRPr="00C9494B" w:rsidRDefault="00751782" w:rsidP="0036761D">
      <w:pPr>
        <w:pStyle w:val="PraxisHeadertype"/>
        <w:rPr>
          <w:rFonts w:ascii="Karla" w:hAnsi="Karla"/>
        </w:rPr>
      </w:pPr>
    </w:p>
    <w:p w14:paraId="06449295" w14:textId="177CE264" w:rsidR="0036761D" w:rsidRPr="00C9494B" w:rsidRDefault="0036761D" w:rsidP="0036761D">
      <w:pPr>
        <w:pStyle w:val="PraxisHeadertype"/>
        <w:rPr>
          <w:rFonts w:ascii="Karla" w:hAnsi="Karla"/>
        </w:rPr>
      </w:pPr>
      <w:r w:rsidRPr="00C9494B">
        <w:rPr>
          <w:rFonts w:ascii="Karla" w:hAnsi="Karla"/>
        </w:rPr>
        <w:t>How secure is your information with third-party service providers and other entities in Praxis?</w:t>
      </w:r>
    </w:p>
    <w:p w14:paraId="6D93F2F8" w14:textId="77777777"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All our third-party service providers and other entities in Praxis are required to take appropriate security measures to protect your personal information in line with our policies. We do not allow our third-party service providers or other entities in Praxis to use your personal data for their own purposes. We only permit them to process your personal data for specified purposes and in accordance with our instructions.</w:t>
      </w:r>
    </w:p>
    <w:p w14:paraId="0D6D6783" w14:textId="3928B86C" w:rsidR="00CC763F" w:rsidRPr="00C9494B" w:rsidRDefault="00CC763F" w:rsidP="0036761D">
      <w:pPr>
        <w:pStyle w:val="PraxisHeadertype"/>
        <w:rPr>
          <w:rFonts w:ascii="Karla" w:eastAsiaTheme="minorEastAsia" w:hAnsi="Karla" w:cs="Calibri Light"/>
          <w:noProof w:val="0"/>
          <w:color w:val="000000" w:themeColor="text1"/>
          <w:sz w:val="18"/>
          <w:szCs w:val="18"/>
        </w:rPr>
      </w:pPr>
    </w:p>
    <w:p w14:paraId="6B66A517" w14:textId="3B24CA30" w:rsidR="0036761D" w:rsidRPr="00C9494B" w:rsidRDefault="0036761D" w:rsidP="0036761D">
      <w:pPr>
        <w:pStyle w:val="PraxisHeadertype"/>
        <w:rPr>
          <w:rFonts w:ascii="Karla" w:hAnsi="Karla"/>
        </w:rPr>
      </w:pPr>
      <w:r w:rsidRPr="00C9494B">
        <w:rPr>
          <w:rFonts w:ascii="Karla" w:hAnsi="Karla"/>
        </w:rPr>
        <w:t>When might we share your personal information with other entities in Praxis?</w:t>
      </w:r>
    </w:p>
    <w:p w14:paraId="73D098FB" w14:textId="77777777" w:rsidR="00CC763F" w:rsidRPr="00C9494B" w:rsidRDefault="00CC763F" w:rsidP="000D78D2">
      <w:pPr>
        <w:pStyle w:val="PraxisHeadertype"/>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We will share your personal information with other entities in Praxis where we are providing you with services in multiple jurisdictions, as part of our regular reporting activities on company performance, in the context of a business reorganisation or Praxis restructuring exercise, for system maintenance support and hosting of data, and in order to complete business functions and obligations.</w:t>
      </w:r>
    </w:p>
    <w:p w14:paraId="541D078B" w14:textId="77777777" w:rsidR="00CC763F" w:rsidRPr="00C9494B" w:rsidRDefault="00CC763F" w:rsidP="0036761D">
      <w:pPr>
        <w:pStyle w:val="PraxisHeadertype"/>
        <w:rPr>
          <w:rFonts w:ascii="Karla" w:eastAsiaTheme="minorEastAsia" w:hAnsi="Karla" w:cs="Calibri Light"/>
          <w:noProof w:val="0"/>
          <w:color w:val="000000" w:themeColor="text1"/>
          <w:sz w:val="18"/>
          <w:szCs w:val="18"/>
        </w:rPr>
      </w:pPr>
    </w:p>
    <w:p w14:paraId="459C6A4F" w14:textId="77777777" w:rsidR="00751782" w:rsidRPr="00C9494B" w:rsidRDefault="00751782" w:rsidP="00751782">
      <w:pPr>
        <w:pStyle w:val="PraxisHeadertype"/>
        <w:keepNext w:val="0"/>
        <w:keepLines w:val="0"/>
        <w:rPr>
          <w:rFonts w:ascii="Karla" w:hAnsi="Karla"/>
        </w:rPr>
      </w:pPr>
    </w:p>
    <w:p w14:paraId="55D4A399" w14:textId="77777777" w:rsidR="00751782" w:rsidRPr="00C9494B" w:rsidRDefault="00751782" w:rsidP="00751782">
      <w:pPr>
        <w:pStyle w:val="PraxisHeadertype"/>
        <w:keepNext w:val="0"/>
        <w:keepLines w:val="0"/>
        <w:rPr>
          <w:rFonts w:ascii="Karla" w:hAnsi="Karla"/>
        </w:rPr>
      </w:pPr>
    </w:p>
    <w:p w14:paraId="16FD3BDF" w14:textId="1CA73623" w:rsidR="0036761D" w:rsidRPr="00C9494B" w:rsidRDefault="0036761D" w:rsidP="00751782">
      <w:pPr>
        <w:pStyle w:val="PraxisHeadertype"/>
        <w:keepNext w:val="0"/>
        <w:keepLines w:val="0"/>
        <w:rPr>
          <w:rFonts w:ascii="Karla" w:hAnsi="Karla"/>
        </w:rPr>
      </w:pPr>
      <w:r w:rsidRPr="00C9494B">
        <w:rPr>
          <w:rFonts w:ascii="Karla" w:hAnsi="Karla"/>
        </w:rPr>
        <w:lastRenderedPageBreak/>
        <w:t>What about other third parties?</w:t>
      </w:r>
    </w:p>
    <w:p w14:paraId="47E6D16C" w14:textId="77777777" w:rsidR="00CC763F" w:rsidRPr="00C9494B" w:rsidRDefault="00CC763F" w:rsidP="000D78D2">
      <w:pPr>
        <w:pStyle w:val="Praxisbodycopy"/>
        <w:spacing w:after="0"/>
        <w:rPr>
          <w:rFonts w:ascii="Karla" w:hAnsi="Karla"/>
        </w:rPr>
      </w:pPr>
      <w:r w:rsidRPr="00C9494B">
        <w:rPr>
          <w:rFonts w:ascii="Karla" w:hAnsi="Karla"/>
        </w:rPr>
        <w:t>We may share your personal information with other third parties, for example in the context of the possible sale or restructuring of the business. We may also need to share your personal information with a regulator or to otherwise comply with the law, thereby uploading your data on to the relevant online portal (for example, the ADGM Registration Authority portal).</w:t>
      </w:r>
    </w:p>
    <w:p w14:paraId="6172E4AB" w14:textId="5688E94F" w:rsidR="008A3AAD" w:rsidRPr="00C9494B" w:rsidRDefault="00CC763F" w:rsidP="00CC763F">
      <w:pPr>
        <w:pStyle w:val="PraxisHeadertype"/>
        <w:rPr>
          <w:rFonts w:ascii="Karla" w:hAnsi="Karla"/>
        </w:rPr>
      </w:pPr>
      <w:r w:rsidRPr="00C9494B">
        <w:rPr>
          <w:rFonts w:ascii="Karla" w:hAnsi="Karla"/>
        </w:rPr>
        <w:br/>
      </w:r>
      <w:r w:rsidR="008A3AAD" w:rsidRPr="00C9494B">
        <w:rPr>
          <w:rFonts w:ascii="Karla" w:hAnsi="Karla"/>
        </w:rPr>
        <w:t>Transferring information outside the EU</w:t>
      </w:r>
    </w:p>
    <w:p w14:paraId="7978F4E0" w14:textId="11F755B8" w:rsidR="008A3AAD" w:rsidRPr="00C9494B" w:rsidRDefault="008A3AAD" w:rsidP="008A3AAD">
      <w:pPr>
        <w:pStyle w:val="Praxisbodycopy"/>
        <w:spacing w:after="0"/>
        <w:rPr>
          <w:rFonts w:ascii="Karla" w:hAnsi="Karla"/>
        </w:rPr>
      </w:pPr>
      <w:r w:rsidRPr="00C9494B">
        <w:rPr>
          <w:rFonts w:ascii="Karla" w:hAnsi="Karla"/>
        </w:rPr>
        <w:t>We may have to share your data with third parties, including third-party service providers and other entities in Praxis. We require third parties to respect the security of your data and to treat it in accordance with the law.</w:t>
      </w:r>
    </w:p>
    <w:p w14:paraId="58A01BC8" w14:textId="77777777" w:rsidR="008A3AAD" w:rsidRPr="00C9494B" w:rsidRDefault="008A3AAD" w:rsidP="008A3AAD">
      <w:pPr>
        <w:pStyle w:val="Praxisbodycopy"/>
        <w:spacing w:after="0"/>
        <w:rPr>
          <w:rFonts w:ascii="Karla" w:hAnsi="Karla"/>
        </w:rPr>
      </w:pPr>
    </w:p>
    <w:p w14:paraId="30573B7F" w14:textId="11569A61" w:rsidR="008A3AAD" w:rsidRPr="00C9494B" w:rsidRDefault="008A3AAD" w:rsidP="008A3AAD">
      <w:pPr>
        <w:pStyle w:val="Praxisbodycopy"/>
        <w:spacing w:after="0"/>
        <w:rPr>
          <w:rFonts w:ascii="Karla" w:hAnsi="Karla"/>
        </w:rPr>
      </w:pPr>
      <w:r w:rsidRPr="00C9494B">
        <w:rPr>
          <w:rFonts w:ascii="Karla" w:hAnsi="Karla"/>
        </w:rPr>
        <w:t>We may transfer your personal information to an unauthorised jurisdiction which is a jurisdiction which is not (a) the ADGM (b) a Member State of the European Union, (c) any country, any sector within a country, or any international organisation that the European Commission has determined ensures an adequate level of protection within the meaning of Article 45(2) of the GDPR (or the equivalent article of the former Directive), and for which the determination is still in force, or (d) a designated jurisdiction which is (</w:t>
      </w:r>
      <w:proofErr w:type="spellStart"/>
      <w:r w:rsidRPr="00C9494B">
        <w:rPr>
          <w:rFonts w:ascii="Karla" w:hAnsi="Karla"/>
        </w:rPr>
        <w:t>i</w:t>
      </w:r>
      <w:proofErr w:type="spellEnd"/>
      <w:r w:rsidRPr="00C9494B">
        <w:rPr>
          <w:rFonts w:ascii="Karla" w:hAnsi="Karla"/>
        </w:rPr>
        <w:t>) the United Kingdom, (ii) a country within the United Kingdom, (iii) any other country within the British Islands, or (iv) any sector within a country mentioned in (</w:t>
      </w:r>
      <w:proofErr w:type="spellStart"/>
      <w:r w:rsidRPr="00C9494B">
        <w:rPr>
          <w:rFonts w:ascii="Karla" w:hAnsi="Karla"/>
        </w:rPr>
        <w:t>i</w:t>
      </w:r>
      <w:proofErr w:type="spellEnd"/>
      <w:r w:rsidRPr="00C9494B">
        <w:rPr>
          <w:rFonts w:ascii="Karla" w:hAnsi="Karla"/>
        </w:rPr>
        <w:t>), (ii) or (iii) (Unauthorised Jurisdictions).</w:t>
      </w:r>
    </w:p>
    <w:p w14:paraId="426D4318" w14:textId="77777777" w:rsidR="008A3AAD" w:rsidRPr="00C9494B" w:rsidRDefault="008A3AAD" w:rsidP="008A3AAD">
      <w:pPr>
        <w:pStyle w:val="Praxisbodycopy"/>
        <w:spacing w:after="0"/>
        <w:rPr>
          <w:rFonts w:ascii="Karla" w:hAnsi="Karla"/>
        </w:rPr>
      </w:pPr>
    </w:p>
    <w:p w14:paraId="1D92565F" w14:textId="6AD3EDB4" w:rsidR="008A3AAD" w:rsidRPr="00C9494B" w:rsidRDefault="008A3AAD" w:rsidP="008A3AAD">
      <w:pPr>
        <w:pStyle w:val="Praxisbodycopy"/>
        <w:spacing w:after="0"/>
        <w:rPr>
          <w:rFonts w:ascii="Karla" w:hAnsi="Karla"/>
        </w:rPr>
      </w:pPr>
      <w:r w:rsidRPr="00C9494B">
        <w:rPr>
          <w:rFonts w:ascii="Karla" w:hAnsi="Karla"/>
        </w:rPr>
        <w:t>Whenever we transfer your personal data out of the ADGM or EU, we ensure a similar degree of protection is afforded to it by ensuring at least one of the following safeguards is implemented:</w:t>
      </w:r>
      <w:r w:rsidRPr="00C9494B">
        <w:rPr>
          <w:rFonts w:ascii="Karla" w:hAnsi="Karla"/>
        </w:rPr>
        <w:br/>
      </w:r>
    </w:p>
    <w:p w14:paraId="12084F2F" w14:textId="4A597C5D" w:rsidR="008A3AAD" w:rsidRPr="00C9494B" w:rsidRDefault="008A3AAD" w:rsidP="008A3AAD">
      <w:pPr>
        <w:pStyle w:val="PraxisBulletPoints"/>
        <w:rPr>
          <w:rFonts w:ascii="Karla" w:hAnsi="Karla"/>
        </w:rPr>
      </w:pPr>
      <w:r w:rsidRPr="00C9494B">
        <w:rPr>
          <w:rFonts w:ascii="Karla" w:hAnsi="Karla"/>
        </w:rPr>
        <w:t>We will generally only transfer your personal data to countries that the European Commission has deemed to provide an ‘adequate’ level of protection for personal data or the States of Deliberation of Guernsey has determined that they are designated jurisdictions. For further details, see European Commission: Adequacy of the protection of personal data in non-EU countries.</w:t>
      </w:r>
      <w:r w:rsidR="00827C5E" w:rsidRPr="00C9494B">
        <w:rPr>
          <w:rFonts w:ascii="Karla" w:hAnsi="Karla"/>
        </w:rPr>
        <w:br/>
      </w:r>
    </w:p>
    <w:p w14:paraId="63D27B4A" w14:textId="5F531451" w:rsidR="008A3AAD" w:rsidRPr="00C9494B" w:rsidRDefault="008A3AAD" w:rsidP="008A3AAD">
      <w:pPr>
        <w:pStyle w:val="PraxisBulletPoints"/>
        <w:rPr>
          <w:rFonts w:ascii="Karla" w:hAnsi="Karla"/>
        </w:rPr>
      </w:pPr>
      <w:r w:rsidRPr="00C9494B">
        <w:rPr>
          <w:rFonts w:ascii="Karla" w:hAnsi="Karla"/>
        </w:rPr>
        <w:t>Where we use certain service providers, we may use standard data protection clauses approved by the European Commission which give personal data the same protection it has in Europe. For further details, see Standard Contractual Clauses (SCCs) or Binding Corporate Rules (BCRs) for the transfer of personal data to third countries.</w:t>
      </w:r>
    </w:p>
    <w:p w14:paraId="113F4012" w14:textId="77777777" w:rsidR="008A3AAD" w:rsidRPr="00C9494B" w:rsidRDefault="008A3AAD" w:rsidP="008A3AAD">
      <w:pPr>
        <w:pStyle w:val="PraxisBulletPoints"/>
        <w:numPr>
          <w:ilvl w:val="0"/>
          <w:numId w:val="0"/>
        </w:numPr>
        <w:ind w:left="284"/>
        <w:rPr>
          <w:rFonts w:ascii="Karla" w:hAnsi="Karla"/>
        </w:rPr>
      </w:pPr>
    </w:p>
    <w:p w14:paraId="1CD0AF16" w14:textId="4289A172" w:rsidR="008A3AAD" w:rsidRPr="00C9494B" w:rsidRDefault="008A3AAD" w:rsidP="008A3AAD">
      <w:pPr>
        <w:pStyle w:val="Praxisbodycopy"/>
        <w:spacing w:after="0"/>
        <w:rPr>
          <w:rFonts w:ascii="Karla" w:hAnsi="Karla"/>
        </w:rPr>
      </w:pPr>
      <w:r w:rsidRPr="00C9494B">
        <w:rPr>
          <w:rFonts w:ascii="Karla" w:hAnsi="Karla"/>
        </w:rPr>
        <w:t>On 16 July 2020 the Court of Justice of the European Union (CJEU) ruled that EU/US Privacy Shield was invalid.  Where we use providers based in the US, we may transfer data to them under either an SCC or BCR.</w:t>
      </w:r>
    </w:p>
    <w:p w14:paraId="35036104" w14:textId="77777777" w:rsidR="008A3AAD" w:rsidRPr="00C9494B" w:rsidRDefault="008A3AAD" w:rsidP="008A3AAD">
      <w:pPr>
        <w:pStyle w:val="Praxisbodycopy"/>
        <w:spacing w:after="0"/>
        <w:rPr>
          <w:rFonts w:ascii="Karla" w:hAnsi="Karla"/>
        </w:rPr>
      </w:pPr>
    </w:p>
    <w:p w14:paraId="5B5B8FD2" w14:textId="08F141C3" w:rsidR="00751782" w:rsidRPr="00C9494B" w:rsidRDefault="008A3AAD" w:rsidP="008A3AAD">
      <w:pPr>
        <w:pStyle w:val="Praxisbodycopy"/>
        <w:spacing w:after="0"/>
        <w:rPr>
          <w:rFonts w:ascii="Karla" w:hAnsi="Karla"/>
        </w:rPr>
      </w:pPr>
      <w:r w:rsidRPr="00C9494B">
        <w:rPr>
          <w:rFonts w:ascii="Karla" w:hAnsi="Karla"/>
        </w:rPr>
        <w:t xml:space="preserve">If you require further information about this protective measure, you can request it from the data privacy manager at </w:t>
      </w:r>
      <w:hyperlink r:id="rId11" w:history="1">
        <w:r w:rsidRPr="00C9494B">
          <w:rPr>
            <w:rStyle w:val="Hyperlink"/>
            <w:rFonts w:ascii="Karla" w:hAnsi="Karla"/>
          </w:rPr>
          <w:t>DPM.PTL.ADGM@praxisgroup.com</w:t>
        </w:r>
      </w:hyperlink>
      <w:r w:rsidRPr="00C9494B">
        <w:rPr>
          <w:rFonts w:ascii="Karla" w:hAnsi="Karla"/>
        </w:rPr>
        <w:t xml:space="preserve">. </w:t>
      </w:r>
    </w:p>
    <w:p w14:paraId="2A747A7B" w14:textId="77777777" w:rsidR="008A3AAD" w:rsidRPr="00C9494B" w:rsidRDefault="008A3AAD" w:rsidP="00CC763F">
      <w:pPr>
        <w:pStyle w:val="Praxisbodycopy"/>
        <w:rPr>
          <w:rFonts w:ascii="Karla" w:hAnsi="Karla"/>
        </w:rPr>
      </w:pPr>
    </w:p>
    <w:p w14:paraId="0619D7F7" w14:textId="634A088B" w:rsidR="0036761D" w:rsidRPr="00C9494B" w:rsidRDefault="008A3AAD" w:rsidP="0036761D">
      <w:pPr>
        <w:pStyle w:val="PraxisHeadertype"/>
        <w:rPr>
          <w:rFonts w:ascii="Karla" w:hAnsi="Karla"/>
        </w:rPr>
      </w:pPr>
      <w:r w:rsidRPr="00C9494B">
        <w:rPr>
          <w:rFonts w:ascii="Karla" w:hAnsi="Karla"/>
        </w:rPr>
        <w:t>D</w:t>
      </w:r>
      <w:r w:rsidR="0036761D" w:rsidRPr="00C9494B">
        <w:rPr>
          <w:rFonts w:ascii="Karla" w:hAnsi="Karla"/>
        </w:rPr>
        <w:t>ata security</w:t>
      </w:r>
    </w:p>
    <w:tbl>
      <w:tblPr>
        <w:tblStyle w:val="TableGrid"/>
        <w:tblW w:w="0" w:type="auto"/>
        <w:tblLook w:val="04A0" w:firstRow="1" w:lastRow="0" w:firstColumn="1" w:lastColumn="0" w:noHBand="0" w:noVBand="1"/>
      </w:tblPr>
      <w:tblGrid>
        <w:gridCol w:w="9849"/>
      </w:tblGrid>
      <w:tr w:rsidR="0036761D" w:rsidRPr="00C9494B" w14:paraId="09B3C33E" w14:textId="77777777" w:rsidTr="0036761D">
        <w:tc>
          <w:tcPr>
            <w:tcW w:w="10075" w:type="dxa"/>
          </w:tcPr>
          <w:p w14:paraId="7254AEFB" w14:textId="317C6FC3" w:rsidR="0036761D" w:rsidRPr="00C9494B" w:rsidRDefault="00CC763F" w:rsidP="0036761D">
            <w:pPr>
              <w:pStyle w:val="Praxisbodycopy"/>
              <w:rPr>
                <w:rFonts w:ascii="Karla" w:hAnsi="Karla"/>
              </w:rPr>
            </w:pPr>
            <w:r w:rsidRPr="00C9494B">
              <w:rPr>
                <w:rFonts w:ascii="Karla" w:hAnsi="Karla"/>
              </w:rPr>
              <w:br/>
            </w:r>
            <w:r w:rsidR="0036761D" w:rsidRPr="00C9494B">
              <w:rPr>
                <w:rFonts w:ascii="Karla" w:hAnsi="Karla"/>
              </w:rPr>
              <w:t>We have put in place measures to protect the security of your information. Details of these measures are available from the data privacy manager upon request.</w:t>
            </w:r>
          </w:p>
          <w:p w14:paraId="619AC63B" w14:textId="0DD84AC8" w:rsidR="0036761D" w:rsidRPr="00C9494B" w:rsidRDefault="0036761D" w:rsidP="000D78D2">
            <w:pPr>
              <w:pStyle w:val="Praxisbodycopy"/>
              <w:spacing w:after="0"/>
              <w:rPr>
                <w:rFonts w:ascii="Karla" w:hAnsi="Karla"/>
              </w:rPr>
            </w:pPr>
            <w:r w:rsidRPr="00C9494B">
              <w:rPr>
                <w:rFonts w:ascii="Karla" w:hAnsi="Karla"/>
              </w:rPr>
              <w:t>Third parties will only process your personal information on our instructions and where they have agreed to treat the information confidentially and to keep it secure.</w:t>
            </w:r>
            <w:r w:rsidR="00CC763F" w:rsidRPr="00C9494B">
              <w:rPr>
                <w:rFonts w:ascii="Karla" w:hAnsi="Karla"/>
              </w:rPr>
              <w:br/>
            </w:r>
          </w:p>
        </w:tc>
      </w:tr>
    </w:tbl>
    <w:p w14:paraId="143AE43D" w14:textId="77777777" w:rsidR="00751782" w:rsidRPr="00C9494B" w:rsidRDefault="00751782" w:rsidP="00CC763F">
      <w:pPr>
        <w:pStyle w:val="PraxisHeadertype"/>
        <w:rPr>
          <w:rFonts w:ascii="Karla" w:hAnsi="Karla"/>
        </w:rPr>
      </w:pPr>
    </w:p>
    <w:p w14:paraId="4499DAC9" w14:textId="62A94EA4" w:rsidR="00CC763F" w:rsidRPr="00C9494B" w:rsidRDefault="00CC763F" w:rsidP="00751782">
      <w:pPr>
        <w:pStyle w:val="PraxisHeadertype"/>
        <w:keepNext w:val="0"/>
        <w:keepLines w:val="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We have put in place appropriate security measures to prevent your personal information from being accidentally lost, used or accessed in an unauthorised way, altered or disclosed. In addition, we limit access to your personal information to those employees, agents, contractors and other third parties who have a business need to know. They will only process your personal information on our instructions and they are subject to a duty of confidentiality. Details of these measures may be obtained from the data privacy manager.</w:t>
      </w:r>
    </w:p>
    <w:p w14:paraId="01E8EC65" w14:textId="77777777" w:rsidR="00CC763F" w:rsidRPr="00C9494B" w:rsidRDefault="00CC763F" w:rsidP="00CC763F">
      <w:pPr>
        <w:pStyle w:val="PraxisHeadertype"/>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lastRenderedPageBreak/>
        <w:t>We have put in place procedures to deal with any suspected data security breach and will notify you and any applicable regulator of a suspected breach where we are legally required to do so.</w:t>
      </w:r>
    </w:p>
    <w:p w14:paraId="36074C70" w14:textId="7415C30E" w:rsidR="0036761D" w:rsidRPr="00C9494B" w:rsidRDefault="0036761D" w:rsidP="00CC763F">
      <w:pPr>
        <w:pStyle w:val="PraxisHeadertype"/>
        <w:rPr>
          <w:rFonts w:ascii="Karla" w:hAnsi="Karla"/>
        </w:rPr>
      </w:pPr>
      <w:r w:rsidRPr="00C9494B">
        <w:rPr>
          <w:rFonts w:ascii="Karla" w:hAnsi="Karla"/>
        </w:rPr>
        <w:br/>
        <w:t>Data retention</w:t>
      </w:r>
    </w:p>
    <w:p w14:paraId="756A64EF" w14:textId="4FBD8E42" w:rsidR="0036761D" w:rsidRPr="00C9494B" w:rsidRDefault="0036761D" w:rsidP="000D78D2">
      <w:pPr>
        <w:pStyle w:val="PraxisHeadertype"/>
        <w:spacing w:after="0"/>
        <w:rPr>
          <w:rFonts w:ascii="Karla" w:hAnsi="Karla"/>
        </w:rPr>
      </w:pPr>
      <w:r w:rsidRPr="00C9494B">
        <w:rPr>
          <w:rFonts w:ascii="Karla" w:hAnsi="Karla"/>
        </w:rPr>
        <w:br/>
        <w:t>How long will we use your information for?</w:t>
      </w:r>
    </w:p>
    <w:p w14:paraId="36AA4BEA" w14:textId="5F4AA75C" w:rsidR="00CC763F" w:rsidRPr="00C9494B" w:rsidRDefault="00CC763F" w:rsidP="00CC763F">
      <w:pPr>
        <w:pStyle w:val="Praxisbodycopy"/>
        <w:rPr>
          <w:rFonts w:ascii="Karla" w:hAnsi="Karla"/>
        </w:rPr>
      </w:pPr>
      <w:r w:rsidRPr="00C9494B">
        <w:rPr>
          <w:rFonts w:ascii="Karla" w:hAnsi="Karla"/>
        </w:rPr>
        <w:t xml:space="preserve">We will only retain your personal information for as long as necessary to fulfil the purposes we collected it for, including for the purposes of satisfying any legal, regulatory, accounting, or reporting requirements. Details of retention periods for different aspects of your personal information are available in our retention policy which is available from data privacy manager at </w:t>
      </w:r>
      <w:hyperlink r:id="rId12" w:history="1">
        <w:r w:rsidRPr="00C9494B">
          <w:rPr>
            <w:rStyle w:val="Hyperlink"/>
            <w:rFonts w:ascii="Karla" w:hAnsi="Karla"/>
          </w:rPr>
          <w:t>DPM.PTL.ADGM@praxisgroup.com</w:t>
        </w:r>
      </w:hyperlink>
      <w:r w:rsidRPr="00C9494B">
        <w:rPr>
          <w:rFonts w:ascii="Karla" w:hAnsi="Karla"/>
        </w:rPr>
        <w:t>.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While we continue to retain your personal information it may be subject to screening against proprietary databases.</w:t>
      </w:r>
    </w:p>
    <w:p w14:paraId="7C421A78" w14:textId="50570D69" w:rsidR="00CC763F" w:rsidRPr="00C9494B" w:rsidRDefault="00CC763F" w:rsidP="000D78D2">
      <w:pPr>
        <w:pStyle w:val="Praxisbodycopy"/>
        <w:spacing w:after="0"/>
        <w:rPr>
          <w:rFonts w:ascii="Karla" w:hAnsi="Karla"/>
        </w:rPr>
      </w:pPr>
      <w:r w:rsidRPr="00C9494B">
        <w:rPr>
          <w:rFonts w:ascii="Karla" w:hAnsi="Karla"/>
        </w:rPr>
        <w:t>In some circumstances we may anonymise your personal information so that it can no longer be associated with  you, in which case we may use such information without further notice to you. Once you are no longer a Contact of the company we will retain and securely destroy your personal information in accordance with our data retention policy and/or applicable laws and regulations.</w:t>
      </w:r>
    </w:p>
    <w:p w14:paraId="72EA96B3" w14:textId="06B1F131" w:rsidR="0036761D" w:rsidRPr="00C9494B" w:rsidRDefault="0036761D" w:rsidP="000D78D2">
      <w:pPr>
        <w:pStyle w:val="PraxisHeadertype"/>
        <w:spacing w:after="0"/>
        <w:rPr>
          <w:rFonts w:ascii="Karla" w:hAnsi="Karla"/>
        </w:rPr>
      </w:pPr>
      <w:r w:rsidRPr="00C9494B">
        <w:rPr>
          <w:rFonts w:ascii="Karla" w:hAnsi="Karla"/>
        </w:rPr>
        <w:br/>
        <w:t xml:space="preserve">Rights </w:t>
      </w:r>
      <w:r w:rsidR="00586845" w:rsidRPr="00C9494B">
        <w:rPr>
          <w:rFonts w:ascii="Karla" w:hAnsi="Karla"/>
        </w:rPr>
        <w:t>o</w:t>
      </w:r>
      <w:r w:rsidRPr="00C9494B">
        <w:rPr>
          <w:rFonts w:ascii="Karla" w:hAnsi="Karla"/>
        </w:rPr>
        <w:t>f access, correction, erasure, and restriction</w:t>
      </w:r>
    </w:p>
    <w:p w14:paraId="6745D6F7" w14:textId="7D54BD35" w:rsidR="0036761D" w:rsidRPr="00C9494B" w:rsidRDefault="0036761D" w:rsidP="0036761D">
      <w:pPr>
        <w:pStyle w:val="PraxisHeadertype"/>
        <w:rPr>
          <w:rFonts w:ascii="Karla" w:hAnsi="Karla"/>
        </w:rPr>
      </w:pPr>
    </w:p>
    <w:p w14:paraId="36EBA7A5" w14:textId="7EF9A2A3" w:rsidR="0036761D" w:rsidRPr="00C9494B" w:rsidRDefault="0036761D" w:rsidP="0036761D">
      <w:pPr>
        <w:pStyle w:val="PraxisHeadertype"/>
        <w:rPr>
          <w:rFonts w:ascii="Karla" w:hAnsi="Karla"/>
        </w:rPr>
      </w:pPr>
      <w:r w:rsidRPr="00C9494B">
        <w:rPr>
          <w:rFonts w:ascii="Karla" w:hAnsi="Karla"/>
        </w:rPr>
        <w:t>Your duty to inform us of changes</w:t>
      </w:r>
    </w:p>
    <w:p w14:paraId="6F42259F" w14:textId="38DFB82B" w:rsidR="00CC763F" w:rsidRPr="00C9494B" w:rsidRDefault="00CC763F" w:rsidP="000D78D2">
      <w:pPr>
        <w:pStyle w:val="Praxisbodycopy"/>
        <w:spacing w:after="0"/>
        <w:rPr>
          <w:rFonts w:ascii="Karla" w:hAnsi="Karla"/>
        </w:rPr>
      </w:pPr>
      <w:r w:rsidRPr="00C9494B">
        <w:rPr>
          <w:rFonts w:ascii="Karla" w:hAnsi="Karla"/>
        </w:rPr>
        <w:t>It is important that the personal information we hold about you is accurate and current. Please keep us informed if your personal information changes during your working relationship with us.</w:t>
      </w:r>
      <w:r w:rsidRPr="00C9494B">
        <w:rPr>
          <w:rFonts w:ascii="Karla" w:hAnsi="Karla"/>
        </w:rPr>
        <w:br/>
      </w:r>
    </w:p>
    <w:p w14:paraId="136EDAF0" w14:textId="307DABD2" w:rsidR="0036761D" w:rsidRPr="00C9494B" w:rsidRDefault="0036761D" w:rsidP="0036761D">
      <w:pPr>
        <w:pStyle w:val="PraxisHeadertype"/>
        <w:rPr>
          <w:rFonts w:ascii="Karla" w:hAnsi="Karla"/>
        </w:rPr>
      </w:pPr>
      <w:r w:rsidRPr="00C9494B">
        <w:rPr>
          <w:rFonts w:ascii="Karla" w:hAnsi="Karla"/>
        </w:rPr>
        <w:t>Your rights in connection with personal information</w:t>
      </w:r>
    </w:p>
    <w:p w14:paraId="52CAD006" w14:textId="2DC222BC" w:rsidR="0036761D" w:rsidRPr="00C9494B" w:rsidRDefault="0036761D" w:rsidP="0036761D">
      <w:pPr>
        <w:pStyle w:val="Praxisbodycopy"/>
        <w:rPr>
          <w:rFonts w:ascii="Karla" w:hAnsi="Karla"/>
        </w:rPr>
      </w:pPr>
      <w:r w:rsidRPr="00C9494B">
        <w:rPr>
          <w:rFonts w:ascii="Karla" w:hAnsi="Karla"/>
        </w:rPr>
        <w:t>Under certain circumstances, by law you have the:</w:t>
      </w:r>
    </w:p>
    <w:tbl>
      <w:tblPr>
        <w:tblStyle w:val="TableGrid"/>
        <w:tblW w:w="0" w:type="auto"/>
        <w:tblLook w:val="04A0" w:firstRow="1" w:lastRow="0" w:firstColumn="1" w:lastColumn="0" w:noHBand="0" w:noVBand="1"/>
      </w:tblPr>
      <w:tblGrid>
        <w:gridCol w:w="9849"/>
      </w:tblGrid>
      <w:tr w:rsidR="0036761D" w:rsidRPr="00C9494B" w14:paraId="68EAC6D3" w14:textId="77777777" w:rsidTr="0036761D">
        <w:tc>
          <w:tcPr>
            <w:tcW w:w="10075" w:type="dxa"/>
          </w:tcPr>
          <w:p w14:paraId="27EB05C2" w14:textId="77777777" w:rsidR="000D78D2" w:rsidRPr="00C9494B" w:rsidRDefault="000D78D2" w:rsidP="000D78D2">
            <w:pPr>
              <w:pStyle w:val="PraxisBulletPoints"/>
              <w:numPr>
                <w:ilvl w:val="0"/>
                <w:numId w:val="0"/>
              </w:numPr>
              <w:ind w:left="284"/>
              <w:rPr>
                <w:rFonts w:ascii="Karla" w:hAnsi="Karla"/>
              </w:rPr>
            </w:pPr>
          </w:p>
          <w:p w14:paraId="3DCFE3F4" w14:textId="062DD903" w:rsidR="00CC763F" w:rsidRPr="00C9494B" w:rsidRDefault="00CC763F" w:rsidP="00CC763F">
            <w:pPr>
              <w:pStyle w:val="PraxisBulletPoints"/>
              <w:rPr>
                <w:rFonts w:ascii="Karla" w:hAnsi="Karla"/>
              </w:rPr>
            </w:pPr>
            <w:r w:rsidRPr="00C9494B">
              <w:rPr>
                <w:rFonts w:ascii="Karla" w:hAnsi="Karla"/>
                <w:b/>
                <w:bCs/>
              </w:rPr>
              <w:t>Right to data portability</w:t>
            </w:r>
            <w:r w:rsidRPr="00C9494B">
              <w:rPr>
                <w:rFonts w:ascii="Karla" w:hAnsi="Karla"/>
              </w:rPr>
              <w:t>: right to request the transfer of your personal information to another party.</w:t>
            </w:r>
          </w:p>
          <w:p w14:paraId="6B68EDD7" w14:textId="77777777" w:rsidR="00CC763F" w:rsidRPr="00C9494B" w:rsidRDefault="00CC763F" w:rsidP="00CC763F">
            <w:pPr>
              <w:pStyle w:val="PraxisBulletPoints"/>
              <w:rPr>
                <w:rFonts w:ascii="Karla" w:hAnsi="Karla"/>
              </w:rPr>
            </w:pPr>
            <w:r w:rsidRPr="00C9494B">
              <w:rPr>
                <w:rFonts w:ascii="Karla" w:hAnsi="Karla"/>
                <w:b/>
                <w:bCs/>
              </w:rPr>
              <w:t>Right of access to your personal information</w:t>
            </w:r>
            <w:r w:rsidRPr="00C9494B">
              <w:rPr>
                <w:rFonts w:ascii="Karla" w:hAnsi="Karla"/>
              </w:rPr>
              <w:t xml:space="preserve"> (commonly known as a "data subject access request"). This enables you to receive a copy of the personal information we hold about you and to check that we are lawfully processing it.</w:t>
            </w:r>
          </w:p>
          <w:p w14:paraId="33794805" w14:textId="77777777" w:rsidR="00CC763F" w:rsidRPr="00C9494B" w:rsidRDefault="00CC763F" w:rsidP="00CC763F">
            <w:pPr>
              <w:pStyle w:val="PraxisBulletPoints"/>
              <w:rPr>
                <w:rFonts w:ascii="Karla" w:hAnsi="Karla"/>
              </w:rPr>
            </w:pPr>
            <w:r w:rsidRPr="00C9494B">
              <w:rPr>
                <w:rFonts w:ascii="Karla" w:hAnsi="Karla"/>
                <w:b/>
                <w:bCs/>
              </w:rPr>
              <w:t>Right to object to processing of your personal information where we are relying on a legitimate interest</w:t>
            </w:r>
            <w:r w:rsidRPr="00C9494B">
              <w:rPr>
                <w:rFonts w:ascii="Karla" w:hAnsi="Karla"/>
              </w:rPr>
              <w:t xml:space="preserve"> (or those of a third party) and there is something about your particular situation which makes you want to object to processing on this ground. You also have the right to object where we are processing your personal information for direct marketing purposes or if data were being processed on grounds of public interest or for historical or scientific purposes.</w:t>
            </w:r>
          </w:p>
          <w:p w14:paraId="4ECCA57B" w14:textId="77777777" w:rsidR="00CC763F" w:rsidRPr="00C9494B" w:rsidRDefault="00CC763F" w:rsidP="00CC763F">
            <w:pPr>
              <w:pStyle w:val="PraxisBulletPoints"/>
              <w:rPr>
                <w:rFonts w:ascii="Karla" w:hAnsi="Karla"/>
              </w:rPr>
            </w:pPr>
            <w:r w:rsidRPr="00C9494B">
              <w:rPr>
                <w:rFonts w:ascii="Karla" w:hAnsi="Karla"/>
                <w:b/>
                <w:bCs/>
              </w:rPr>
              <w:t>Right to rectification of the personal information that we hold about you</w:t>
            </w:r>
            <w:r w:rsidRPr="00C9494B">
              <w:rPr>
                <w:rFonts w:ascii="Karla" w:hAnsi="Karla"/>
              </w:rPr>
              <w:t>. This enables you to have any incomplete or inaccurate information we hold about you corrected.</w:t>
            </w:r>
          </w:p>
          <w:p w14:paraId="1BF54C55" w14:textId="77777777" w:rsidR="00CC763F" w:rsidRPr="00C9494B" w:rsidRDefault="00CC763F" w:rsidP="00CC763F">
            <w:pPr>
              <w:pStyle w:val="PraxisBulletPoints"/>
              <w:rPr>
                <w:rFonts w:ascii="Karla" w:hAnsi="Karla"/>
              </w:rPr>
            </w:pPr>
            <w:r w:rsidRPr="00C9494B">
              <w:rPr>
                <w:rFonts w:ascii="Karla" w:hAnsi="Karla"/>
                <w:b/>
                <w:bCs/>
              </w:rPr>
              <w:t>Right to erasure of your personal information</w:t>
            </w:r>
            <w:r w:rsidRPr="00C9494B">
              <w:rPr>
                <w:rFonts w:ascii="Karla" w:hAnsi="Karla"/>
              </w:rPr>
              <w:t>. This enables you to ask us to delete or remove personal information where there is no good reason for us continuing to process it. You also have the right to ask us to delete or remove your personal information where you have exercised your right to object to processing (instructions appear at the end of this list showing how you can do this).</w:t>
            </w:r>
          </w:p>
          <w:p w14:paraId="2C7E1AE4" w14:textId="77777777" w:rsidR="00CC763F" w:rsidRPr="00C9494B" w:rsidRDefault="00CC763F" w:rsidP="00CC763F">
            <w:pPr>
              <w:pStyle w:val="PraxisBulletPoints"/>
              <w:rPr>
                <w:rFonts w:ascii="Karla" w:hAnsi="Karla"/>
              </w:rPr>
            </w:pPr>
            <w:r w:rsidRPr="00C9494B">
              <w:rPr>
                <w:rFonts w:ascii="Karla" w:hAnsi="Karla"/>
                <w:b/>
                <w:bCs/>
              </w:rPr>
              <w:t>Right to restriction of processing of your personal information</w:t>
            </w:r>
            <w:r w:rsidRPr="00C9494B">
              <w:rPr>
                <w:rFonts w:ascii="Karla" w:hAnsi="Karla"/>
              </w:rPr>
              <w:t>. This enables you to ask us to suspend the processing of personal information about you, for example if you want us to establish its accuracy or the reason for processing it.</w:t>
            </w:r>
          </w:p>
          <w:p w14:paraId="7CDA77A3" w14:textId="77777777" w:rsidR="00CC763F" w:rsidRPr="00C9494B" w:rsidRDefault="00CC763F" w:rsidP="00CC763F">
            <w:pPr>
              <w:pStyle w:val="PraxisBulletPoints"/>
              <w:rPr>
                <w:rFonts w:ascii="Karla" w:hAnsi="Karla"/>
              </w:rPr>
            </w:pPr>
            <w:r w:rsidRPr="00C9494B">
              <w:rPr>
                <w:rFonts w:ascii="Karla" w:hAnsi="Karla"/>
                <w:b/>
                <w:bCs/>
              </w:rPr>
              <w:t>Right to withdraw consent</w:t>
            </w:r>
            <w:r w:rsidRPr="00C9494B">
              <w:rPr>
                <w:rFonts w:ascii="Karla" w:hAnsi="Karla"/>
              </w:rPr>
              <w:t>, where consent has previously been given.</w:t>
            </w:r>
          </w:p>
          <w:p w14:paraId="642CAE1C" w14:textId="77777777" w:rsidR="00CC763F" w:rsidRPr="00C9494B" w:rsidRDefault="00CC763F" w:rsidP="00CC763F">
            <w:pPr>
              <w:pStyle w:val="PraxisBulletPoints"/>
              <w:rPr>
                <w:rFonts w:ascii="Karla" w:hAnsi="Karla"/>
              </w:rPr>
            </w:pPr>
            <w:r w:rsidRPr="00C9494B">
              <w:rPr>
                <w:rFonts w:ascii="Karla" w:hAnsi="Karla"/>
                <w:b/>
                <w:bCs/>
              </w:rPr>
              <w:t>Right to be notified of rectification</w:t>
            </w:r>
            <w:r w:rsidRPr="00C9494B">
              <w:rPr>
                <w:rFonts w:ascii="Karla" w:hAnsi="Karla"/>
              </w:rPr>
              <w:t>, erasure and restrictions; and</w:t>
            </w:r>
          </w:p>
          <w:p w14:paraId="44A55FDA" w14:textId="77777777" w:rsidR="0036761D" w:rsidRPr="00C9494B" w:rsidRDefault="00CC763F" w:rsidP="00CC763F">
            <w:pPr>
              <w:pStyle w:val="PraxisBulletPoints"/>
              <w:rPr>
                <w:rFonts w:ascii="Karla" w:hAnsi="Karla"/>
                <w:b/>
                <w:bCs/>
              </w:rPr>
            </w:pPr>
            <w:r w:rsidRPr="00C9494B">
              <w:rPr>
                <w:rFonts w:ascii="Karla" w:hAnsi="Karla"/>
                <w:b/>
                <w:bCs/>
              </w:rPr>
              <w:t>Right not to be subject to decisions based on automated processing</w:t>
            </w:r>
          </w:p>
          <w:p w14:paraId="3DF7DD1F" w14:textId="7E48A9C1" w:rsidR="000D78D2" w:rsidRPr="00C9494B" w:rsidRDefault="000D78D2" w:rsidP="000D78D2">
            <w:pPr>
              <w:pStyle w:val="PraxisBulletPoints"/>
              <w:numPr>
                <w:ilvl w:val="0"/>
                <w:numId w:val="0"/>
              </w:numPr>
              <w:ind w:left="284"/>
              <w:rPr>
                <w:rFonts w:ascii="Karla" w:hAnsi="Karla"/>
                <w:b/>
                <w:bCs/>
              </w:rPr>
            </w:pPr>
          </w:p>
        </w:tc>
      </w:tr>
    </w:tbl>
    <w:p w14:paraId="0BBB4384" w14:textId="36F8D709" w:rsidR="0036761D" w:rsidRPr="00C9494B" w:rsidRDefault="0036761D" w:rsidP="0036761D">
      <w:pPr>
        <w:pStyle w:val="Praxisbodycopy"/>
        <w:rPr>
          <w:rFonts w:ascii="Karla" w:hAnsi="Karla"/>
        </w:rPr>
      </w:pPr>
    </w:p>
    <w:p w14:paraId="6FE9AE8A" w14:textId="03A92894" w:rsidR="00CC763F" w:rsidRPr="00C9494B" w:rsidRDefault="00CC763F" w:rsidP="00CC763F">
      <w:pPr>
        <w:pStyle w:val="Praxisbodycopy"/>
        <w:rPr>
          <w:rFonts w:ascii="Karla" w:hAnsi="Karla"/>
        </w:rPr>
      </w:pPr>
      <w:r w:rsidRPr="00C9494B">
        <w:rPr>
          <w:rFonts w:ascii="Karla" w:hAnsi="Karla"/>
        </w:rPr>
        <w:t>If you want to review, verify, correct or request erasure of your personal information, object to the processing of your personal data, or request that we transfer a copy of your personal information to another party, please contact the data privacy manager in writing.</w:t>
      </w:r>
    </w:p>
    <w:p w14:paraId="5443F350" w14:textId="173C456D" w:rsidR="00CC763F" w:rsidRPr="00C9494B" w:rsidRDefault="00CC763F" w:rsidP="00827C5E">
      <w:pPr>
        <w:pStyle w:val="Praxisbodycopy"/>
        <w:spacing w:after="0"/>
        <w:rPr>
          <w:rFonts w:ascii="Karla" w:hAnsi="Karla"/>
        </w:rPr>
      </w:pPr>
      <w:r w:rsidRPr="00C9494B">
        <w:rPr>
          <w:rFonts w:ascii="Karla" w:hAnsi="Karla"/>
        </w:rPr>
        <w:lastRenderedPageBreak/>
        <w:t xml:space="preserve">Further information about your rights under the ADGM Data Protection Regulations can be found </w:t>
      </w:r>
      <w:hyperlink r:id="rId13" w:history="1">
        <w:r w:rsidR="006C0BDE" w:rsidRPr="006C0BDE">
          <w:rPr>
            <w:rStyle w:val="Hyperlink"/>
            <w:rFonts w:ascii="Karla" w:hAnsi="Karla"/>
          </w:rPr>
          <w:t>here</w:t>
        </w:r>
      </w:hyperlink>
      <w:r w:rsidR="006C0BDE">
        <w:rPr>
          <w:rFonts w:ascii="Karla" w:hAnsi="Karla"/>
        </w:rPr>
        <w:t>.</w:t>
      </w:r>
      <w:r w:rsidRPr="00C9494B">
        <w:rPr>
          <w:rFonts w:ascii="Karla" w:hAnsi="Karla"/>
        </w:rPr>
        <w:t xml:space="preserve"> </w:t>
      </w:r>
    </w:p>
    <w:p w14:paraId="3FFEEF7F" w14:textId="5BBBF21C" w:rsidR="0036761D" w:rsidRPr="00C9494B" w:rsidRDefault="0036761D" w:rsidP="006C6B4F">
      <w:pPr>
        <w:pStyle w:val="PraxisHeadertype"/>
        <w:keepNext w:val="0"/>
        <w:keepLines w:val="0"/>
        <w:spacing w:after="0"/>
        <w:rPr>
          <w:rFonts w:ascii="Karla" w:hAnsi="Karla"/>
        </w:rPr>
      </w:pPr>
      <w:r w:rsidRPr="00C9494B">
        <w:rPr>
          <w:rFonts w:ascii="Karla" w:hAnsi="Karla"/>
        </w:rPr>
        <w:br/>
        <w:t>No fee usually required</w:t>
      </w:r>
    </w:p>
    <w:p w14:paraId="7353B434" w14:textId="77777777" w:rsidR="00CC763F" w:rsidRPr="00C9494B" w:rsidRDefault="00CC763F" w:rsidP="006C6B4F">
      <w:pPr>
        <w:pStyle w:val="PraxisHeadertype"/>
        <w:keepNext w:val="0"/>
        <w:keepLines w:val="0"/>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28C786A6" w14:textId="77777777" w:rsidR="00CC763F" w:rsidRPr="00C9494B" w:rsidRDefault="00CC763F" w:rsidP="0036761D">
      <w:pPr>
        <w:pStyle w:val="PraxisHeadertype"/>
        <w:rPr>
          <w:rFonts w:ascii="Karla" w:eastAsiaTheme="minorEastAsia" w:hAnsi="Karla" w:cs="Calibri Light"/>
          <w:noProof w:val="0"/>
          <w:color w:val="000000" w:themeColor="text1"/>
          <w:sz w:val="18"/>
          <w:szCs w:val="18"/>
        </w:rPr>
      </w:pPr>
    </w:p>
    <w:p w14:paraId="77315358" w14:textId="6D351730" w:rsidR="0036761D" w:rsidRPr="00C9494B" w:rsidRDefault="0036761D" w:rsidP="0036761D">
      <w:pPr>
        <w:pStyle w:val="PraxisHeadertype"/>
        <w:rPr>
          <w:rFonts w:ascii="Karla" w:hAnsi="Karla"/>
        </w:rPr>
      </w:pPr>
      <w:r w:rsidRPr="00C9494B">
        <w:rPr>
          <w:rFonts w:ascii="Karla" w:hAnsi="Karla"/>
        </w:rPr>
        <w:t>What we may need from you</w:t>
      </w:r>
    </w:p>
    <w:p w14:paraId="39E65B4B" w14:textId="77777777" w:rsidR="00CC763F" w:rsidRPr="00C9494B" w:rsidRDefault="00CC763F" w:rsidP="006C6B4F">
      <w:pPr>
        <w:pStyle w:val="PraxisHeadertype"/>
        <w:keepNext w:val="0"/>
        <w:keepLines w:val="0"/>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1E379BD" w14:textId="475C4596" w:rsidR="0036761D" w:rsidRPr="00C9494B" w:rsidRDefault="0036761D" w:rsidP="006C6B4F">
      <w:pPr>
        <w:pStyle w:val="PraxisHeadertype"/>
        <w:keepNext w:val="0"/>
        <w:keepLines w:val="0"/>
        <w:rPr>
          <w:rFonts w:ascii="Karla" w:hAnsi="Karla"/>
        </w:rPr>
      </w:pPr>
      <w:r w:rsidRPr="00C9494B">
        <w:rPr>
          <w:rFonts w:ascii="Karla" w:hAnsi="Karla"/>
        </w:rPr>
        <w:br/>
        <w:t>Right to withdraw consent</w:t>
      </w:r>
    </w:p>
    <w:p w14:paraId="22ACDECD" w14:textId="77777777" w:rsidR="00CC763F" w:rsidRPr="00C9494B" w:rsidRDefault="00CC763F" w:rsidP="006C6B4F">
      <w:pPr>
        <w:pStyle w:val="PraxisHeadertype"/>
        <w:keepNext w:val="0"/>
        <w:keepLines w:val="0"/>
        <w:spacing w:after="0"/>
        <w:rPr>
          <w:rFonts w:ascii="Karla" w:eastAsiaTheme="minorEastAsia" w:hAnsi="Karla" w:cs="Calibri Light"/>
          <w:noProof w:val="0"/>
          <w:color w:val="000000" w:themeColor="text1"/>
          <w:sz w:val="18"/>
          <w:szCs w:val="18"/>
        </w:rPr>
      </w:pPr>
      <w:r w:rsidRPr="00C9494B">
        <w:rPr>
          <w:rFonts w:ascii="Karla" w:eastAsiaTheme="minorEastAsia" w:hAnsi="Karla" w:cs="Calibri Light"/>
          <w:noProof w:val="0"/>
          <w:color w:val="000000" w:themeColor="text1"/>
          <w:sz w:val="18"/>
          <w:szCs w:val="18"/>
        </w:rPr>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the data privacy manager. Once we have received notification that you have withdrawn your consent, we will no longer process your information for the purpose or purposes you originally agreed to, unless we have another legitimate basis for doing so in law.</w:t>
      </w:r>
    </w:p>
    <w:p w14:paraId="310B77EC" w14:textId="77777777" w:rsidR="006C6B4F" w:rsidRPr="00C9494B" w:rsidRDefault="006C6B4F" w:rsidP="0036761D">
      <w:pPr>
        <w:pStyle w:val="PraxisHeadertype"/>
        <w:rPr>
          <w:rFonts w:ascii="Karla" w:hAnsi="Karla"/>
        </w:rPr>
      </w:pPr>
    </w:p>
    <w:p w14:paraId="50D3F25D" w14:textId="1DB45AB0" w:rsidR="0036761D" w:rsidRPr="00C9494B" w:rsidRDefault="0036761D" w:rsidP="006C6B4F">
      <w:pPr>
        <w:pStyle w:val="PraxisHeadertype"/>
        <w:keepNext w:val="0"/>
        <w:keepLines w:val="0"/>
        <w:rPr>
          <w:rFonts w:ascii="Karla" w:hAnsi="Karla"/>
        </w:rPr>
      </w:pPr>
      <w:r w:rsidRPr="00C9494B">
        <w:rPr>
          <w:rFonts w:ascii="Karla" w:hAnsi="Karla"/>
        </w:rPr>
        <w:t>Data privacy manager</w:t>
      </w:r>
    </w:p>
    <w:p w14:paraId="6FAB660C" w14:textId="11008C71" w:rsidR="0036761D" w:rsidRPr="00C9494B" w:rsidRDefault="00CC763F" w:rsidP="006C6B4F">
      <w:pPr>
        <w:pStyle w:val="Praxisbodycopy"/>
        <w:spacing w:after="0"/>
        <w:rPr>
          <w:rFonts w:ascii="Karla" w:hAnsi="Karla"/>
        </w:rPr>
      </w:pPr>
      <w:r w:rsidRPr="00C9494B">
        <w:rPr>
          <w:rFonts w:ascii="Karla" w:hAnsi="Karla"/>
        </w:rPr>
        <w:t xml:space="preserve">We have appointed a data privacy manager to oversee compliance with this fair processing notice. If you have any questions about this fair processing notice or how we handle your personal information, please contact the data privacy manager at </w:t>
      </w:r>
      <w:hyperlink r:id="rId14" w:history="1">
        <w:r w:rsidR="008A3AAD" w:rsidRPr="00C9494B">
          <w:rPr>
            <w:rStyle w:val="Hyperlink"/>
            <w:rFonts w:ascii="Karla" w:hAnsi="Karla"/>
          </w:rPr>
          <w:t>DPM.PTL.ADGM@praxisgroup.com</w:t>
        </w:r>
      </w:hyperlink>
      <w:r w:rsidR="008A3AAD" w:rsidRPr="00C9494B">
        <w:rPr>
          <w:rFonts w:ascii="Karla" w:hAnsi="Karla"/>
        </w:rPr>
        <w:t>.</w:t>
      </w:r>
      <w:r w:rsidRPr="00C9494B">
        <w:rPr>
          <w:rFonts w:ascii="Karla" w:hAnsi="Karla"/>
        </w:rPr>
        <w:t xml:space="preserve"> You have the right to make a complaint at any time to the Authority established pursuant to the ADGM Data Protection Regulations and to appeal any decisions.</w:t>
      </w:r>
      <w:r w:rsidR="0036761D" w:rsidRPr="00C9494B">
        <w:rPr>
          <w:rFonts w:ascii="Karla" w:hAnsi="Karla"/>
        </w:rPr>
        <w:br/>
      </w:r>
    </w:p>
    <w:p w14:paraId="72A323F4" w14:textId="4E9C5762" w:rsidR="0036761D" w:rsidRPr="00C9494B" w:rsidRDefault="0036761D" w:rsidP="0036761D">
      <w:pPr>
        <w:pStyle w:val="PraxisHeadertype"/>
        <w:rPr>
          <w:rFonts w:ascii="Karla" w:hAnsi="Karla"/>
        </w:rPr>
      </w:pPr>
      <w:r w:rsidRPr="00C9494B">
        <w:rPr>
          <w:rFonts w:ascii="Karla" w:hAnsi="Karla"/>
        </w:rPr>
        <w:t>Changes to this fair processing notice</w:t>
      </w:r>
    </w:p>
    <w:p w14:paraId="77A749DD" w14:textId="77777777" w:rsidR="0036761D" w:rsidRPr="00C9494B" w:rsidRDefault="0036761D" w:rsidP="0036761D">
      <w:pPr>
        <w:pStyle w:val="Praxisbodycopy"/>
        <w:rPr>
          <w:rFonts w:ascii="Karla" w:hAnsi="Karla"/>
        </w:rPr>
      </w:pPr>
      <w:r w:rsidRPr="00C9494B">
        <w:rPr>
          <w:rFonts w:ascii="Karla" w:hAnsi="Karla"/>
        </w:rPr>
        <w:t>We reserve the right to update this fair processing notice at any time and will make available an updated fair processing notice on our website. (You may request a hard copy of this fair processing notice on a needs basis.) We may also notify you in other ways from time to time about the processing of your personal information.</w:t>
      </w:r>
    </w:p>
    <w:p w14:paraId="0991D711" w14:textId="570F5783" w:rsidR="00F660FA" w:rsidRPr="00C9494B" w:rsidRDefault="00CC763F" w:rsidP="00CC763F">
      <w:pPr>
        <w:pStyle w:val="Praxisbodycopy"/>
        <w:rPr>
          <w:rFonts w:ascii="Karla" w:hAnsi="Karla"/>
          <w:b/>
          <w:bCs/>
        </w:rPr>
      </w:pPr>
      <w:r w:rsidRPr="00C9494B">
        <w:rPr>
          <w:rFonts w:ascii="Karla" w:hAnsi="Karla"/>
          <w:b/>
          <w:bCs/>
        </w:rPr>
        <w:t xml:space="preserve">If you have any questions about this fair processing notice, please contact the data privacy manager at </w:t>
      </w:r>
      <w:hyperlink r:id="rId15" w:history="1">
        <w:r w:rsidRPr="00C9494B">
          <w:rPr>
            <w:rStyle w:val="Hyperlink"/>
            <w:rFonts w:ascii="Karla" w:hAnsi="Karla"/>
            <w:b/>
            <w:bCs/>
          </w:rPr>
          <w:t>DPM.PTL.ADGM@praxisgroup.com</w:t>
        </w:r>
      </w:hyperlink>
      <w:r w:rsidRPr="00C9494B">
        <w:rPr>
          <w:rFonts w:ascii="Karla" w:hAnsi="Karla"/>
          <w:b/>
          <w:bCs/>
        </w:rPr>
        <w:t xml:space="preserve">. </w:t>
      </w:r>
    </w:p>
    <w:sectPr w:rsidR="00F660FA" w:rsidRPr="00C9494B" w:rsidSect="00E6032F">
      <w:headerReference w:type="default" r:id="rId16"/>
      <w:footerReference w:type="even" r:id="rId17"/>
      <w:footerReference w:type="default" r:id="rId18"/>
      <w:type w:val="continuous"/>
      <w:pgSz w:w="11901" w:h="16817"/>
      <w:pgMar w:top="2974" w:right="1021" w:bottom="1418" w:left="1021" w:header="992" w:footer="709" w:gutter="0"/>
      <w:pgNumType w:start="1"/>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C180" w14:textId="77777777" w:rsidR="00332FC7" w:rsidRDefault="00332FC7" w:rsidP="00F660FA">
      <w:r>
        <w:separator/>
      </w:r>
    </w:p>
  </w:endnote>
  <w:endnote w:type="continuationSeparator" w:id="0">
    <w:p w14:paraId="7A785BDA" w14:textId="77777777" w:rsidR="00332FC7" w:rsidRDefault="00332FC7" w:rsidP="00F6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panose1 w:val="020B0004030503030003"/>
    <w:charset w:val="00"/>
    <w:family w:val="swiss"/>
    <w:pitch w:val="variable"/>
    <w:sig w:usb0="A00000EF" w:usb1="4000205B" w:usb2="00000000" w:usb3="00000000" w:csb0="00000093" w:csb1="00000000"/>
  </w:font>
  <w:font w:name="Karla Light">
    <w:panose1 w:val="020B0004030503030003"/>
    <w:charset w:val="00"/>
    <w:family w:val="swiss"/>
    <w:pitch w:val="variable"/>
    <w:sig w:usb0="A00000EF" w:usb1="4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Karla Medium">
    <w:panose1 w:val="020B0004030503030003"/>
    <w:charset w:val="00"/>
    <w:family w:val="swiss"/>
    <w:pitch w:val="variable"/>
    <w:sig w:usb0="A00000EF" w:usb1="4000205B" w:usb2="00000000" w:usb3="00000000" w:csb0="00000093" w:csb1="00000000"/>
  </w:font>
  <w:font w:name="Spartan Medium">
    <w:panose1 w:val="00000000000000000000"/>
    <w:charset w:val="00"/>
    <w:family w:val="auto"/>
    <w:pitch w:val="variable"/>
    <w:sig w:usb0="A00000E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3507046"/>
      <w:docPartObj>
        <w:docPartGallery w:val="Page Numbers (Bottom of Page)"/>
        <w:docPartUnique/>
      </w:docPartObj>
    </w:sdtPr>
    <w:sdtEndPr>
      <w:rPr>
        <w:rStyle w:val="PageNumber"/>
      </w:rPr>
    </w:sdtEndPr>
    <w:sdtContent>
      <w:p w14:paraId="59F590F7" w14:textId="4322E992" w:rsidR="00E6032F" w:rsidRDefault="00E6032F" w:rsidP="00C5152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A09EDD3" w14:textId="77777777" w:rsidR="00E6032F" w:rsidRDefault="00E6032F" w:rsidP="00E6032F">
    <w:pPr>
      <w:pStyle w:val="Footer"/>
      <w:ind w:right="360"/>
    </w:pPr>
  </w:p>
  <w:p w14:paraId="184BF1DB" w14:textId="77777777" w:rsidR="002C7109" w:rsidRDefault="002C71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96490432"/>
      <w:docPartObj>
        <w:docPartGallery w:val="Page Numbers (Bottom of Page)"/>
        <w:docPartUnique/>
      </w:docPartObj>
    </w:sdtPr>
    <w:sdtEndPr>
      <w:rPr>
        <w:rStyle w:val="PageNumber"/>
      </w:rPr>
    </w:sdtEndPr>
    <w:sdtContent>
      <w:p w14:paraId="62902426" w14:textId="1397CEF5" w:rsidR="00E6032F" w:rsidRDefault="00E6032F" w:rsidP="00E6032F">
        <w:pPr>
          <w:pStyle w:val="Footer"/>
          <w:framePr w:wrap="none" w:vAnchor="text" w:hAnchor="margin" w:xAlign="right" w:y="-201"/>
          <w:rPr>
            <w:rStyle w:val="PageNumber"/>
          </w:rPr>
        </w:pPr>
        <w:r w:rsidRPr="00E6032F">
          <w:rPr>
            <w:rStyle w:val="PageNumber"/>
            <w:rFonts w:ascii="Karla" w:hAnsi="Karla"/>
          </w:rPr>
          <w:fldChar w:fldCharType="begin"/>
        </w:r>
        <w:r w:rsidRPr="00E6032F">
          <w:rPr>
            <w:rStyle w:val="PageNumber"/>
            <w:rFonts w:ascii="Karla" w:hAnsi="Karla"/>
          </w:rPr>
          <w:instrText xml:space="preserve"> PAGE </w:instrText>
        </w:r>
        <w:r w:rsidRPr="00E6032F">
          <w:rPr>
            <w:rStyle w:val="PageNumber"/>
            <w:rFonts w:ascii="Karla" w:hAnsi="Karla"/>
          </w:rPr>
          <w:fldChar w:fldCharType="separate"/>
        </w:r>
        <w:r w:rsidRPr="00E6032F">
          <w:rPr>
            <w:rStyle w:val="PageNumber"/>
            <w:rFonts w:ascii="Karla" w:hAnsi="Karla"/>
            <w:noProof/>
          </w:rPr>
          <w:t>1</w:t>
        </w:r>
        <w:r w:rsidRPr="00E6032F">
          <w:rPr>
            <w:rStyle w:val="PageNumber"/>
            <w:rFonts w:ascii="Karla" w:hAnsi="Karla"/>
          </w:rPr>
          <w:fldChar w:fldCharType="end"/>
        </w:r>
      </w:p>
    </w:sdtContent>
  </w:sdt>
  <w:p w14:paraId="1BE95C8C" w14:textId="0E596D0B" w:rsidR="00E6032F" w:rsidRDefault="00E6032F" w:rsidP="00E6032F">
    <w:pPr>
      <w:pStyle w:val="Footer"/>
      <w:ind w:right="360"/>
    </w:pPr>
  </w:p>
  <w:p w14:paraId="0CEC289C" w14:textId="77777777" w:rsidR="002C7109" w:rsidRDefault="002C71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3DBB7" w14:textId="77777777" w:rsidR="00332FC7" w:rsidRDefault="00332FC7" w:rsidP="00F660FA">
      <w:r>
        <w:separator/>
      </w:r>
    </w:p>
  </w:footnote>
  <w:footnote w:type="continuationSeparator" w:id="0">
    <w:p w14:paraId="653C33DE" w14:textId="77777777" w:rsidR="00332FC7" w:rsidRDefault="00332FC7" w:rsidP="00F66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5804" w14:textId="77777777" w:rsidR="0002137B" w:rsidRDefault="00040C73" w:rsidP="00F660FA">
    <w:pPr>
      <w:pStyle w:val="Header"/>
    </w:pPr>
    <w:r>
      <w:rPr>
        <w:rFonts w:hint="eastAsia"/>
        <w:noProof/>
        <w:lang w:val="en-US"/>
      </w:rPr>
      <w:drawing>
        <wp:anchor distT="0" distB="0" distL="114300" distR="114300" simplePos="0" relativeHeight="251700224" behindDoc="1" locked="0" layoutInCell="1" allowOverlap="1" wp14:anchorId="69395DF1" wp14:editId="4297339F">
          <wp:simplePos x="0" y="0"/>
          <wp:positionH relativeFrom="page">
            <wp:posOffset>2861</wp:posOffset>
          </wp:positionH>
          <wp:positionV relativeFrom="page">
            <wp:posOffset>0</wp:posOffset>
          </wp:positionV>
          <wp:extent cx="7553317" cy="10684290"/>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
                  <a:stretch>
                    <a:fillRect/>
                  </a:stretch>
                </pic:blipFill>
                <pic:spPr bwMode="auto">
                  <a:xfrm>
                    <a:off x="0" y="0"/>
                    <a:ext cx="7553317"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76D18FC" w14:textId="77777777" w:rsidR="002C7109" w:rsidRDefault="002C71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F2C3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FA5B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20FD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0B6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04275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F2B1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1448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EA89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C466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F0ED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323" w:hanging="221"/>
      </w:pPr>
      <w:rPr>
        <w:rFonts w:ascii="Arial" w:hAnsi="Arial" w:cs="Arial"/>
        <w:b w:val="0"/>
        <w:bCs w:val="0"/>
        <w:w w:val="99"/>
        <w:sz w:val="20"/>
        <w:szCs w:val="20"/>
      </w:rPr>
    </w:lvl>
    <w:lvl w:ilvl="1">
      <w:numFmt w:val="bullet"/>
      <w:lvlText w:val="•"/>
      <w:lvlJc w:val="left"/>
      <w:pPr>
        <w:ind w:left="1322" w:hanging="221"/>
      </w:pPr>
    </w:lvl>
    <w:lvl w:ilvl="2">
      <w:numFmt w:val="bullet"/>
      <w:lvlText w:val="•"/>
      <w:lvlJc w:val="left"/>
      <w:pPr>
        <w:ind w:left="2324" w:hanging="221"/>
      </w:pPr>
    </w:lvl>
    <w:lvl w:ilvl="3">
      <w:numFmt w:val="bullet"/>
      <w:lvlText w:val="•"/>
      <w:lvlJc w:val="left"/>
      <w:pPr>
        <w:ind w:left="3326" w:hanging="221"/>
      </w:pPr>
    </w:lvl>
    <w:lvl w:ilvl="4">
      <w:numFmt w:val="bullet"/>
      <w:lvlText w:val="•"/>
      <w:lvlJc w:val="left"/>
      <w:pPr>
        <w:ind w:left="4328" w:hanging="221"/>
      </w:pPr>
    </w:lvl>
    <w:lvl w:ilvl="5">
      <w:numFmt w:val="bullet"/>
      <w:lvlText w:val="•"/>
      <w:lvlJc w:val="left"/>
      <w:pPr>
        <w:ind w:left="5330" w:hanging="221"/>
      </w:pPr>
    </w:lvl>
    <w:lvl w:ilvl="6">
      <w:numFmt w:val="bullet"/>
      <w:lvlText w:val="•"/>
      <w:lvlJc w:val="left"/>
      <w:pPr>
        <w:ind w:left="6332" w:hanging="221"/>
      </w:pPr>
    </w:lvl>
    <w:lvl w:ilvl="7">
      <w:numFmt w:val="bullet"/>
      <w:lvlText w:val="•"/>
      <w:lvlJc w:val="left"/>
      <w:pPr>
        <w:ind w:left="7334" w:hanging="221"/>
      </w:pPr>
    </w:lvl>
    <w:lvl w:ilvl="8">
      <w:numFmt w:val="bullet"/>
      <w:lvlText w:val="•"/>
      <w:lvlJc w:val="left"/>
      <w:pPr>
        <w:ind w:left="8336" w:hanging="221"/>
      </w:pPr>
    </w:lvl>
  </w:abstractNum>
  <w:abstractNum w:abstractNumId="11" w15:restartNumberingAfterBreak="0">
    <w:nsid w:val="00000404"/>
    <w:multiLevelType w:val="multilevel"/>
    <w:tmpl w:val="FFFFFFFF"/>
    <w:lvl w:ilvl="0">
      <w:numFmt w:val="bullet"/>
      <w:lvlText w:val=""/>
      <w:lvlJc w:val="left"/>
      <w:pPr>
        <w:ind w:left="828" w:hanging="360"/>
      </w:pPr>
      <w:rPr>
        <w:rFonts w:ascii="Symbol" w:hAnsi="Symbol" w:cs="Symbol"/>
        <w:b w:val="0"/>
        <w:bCs w:val="0"/>
        <w:w w:val="99"/>
        <w:sz w:val="20"/>
        <w:szCs w:val="20"/>
      </w:rPr>
    </w:lvl>
    <w:lvl w:ilvl="1">
      <w:numFmt w:val="bullet"/>
      <w:lvlText w:val="•"/>
      <w:lvlJc w:val="left"/>
      <w:pPr>
        <w:ind w:left="1757" w:hanging="360"/>
      </w:pPr>
    </w:lvl>
    <w:lvl w:ilvl="2">
      <w:numFmt w:val="bullet"/>
      <w:lvlText w:val="•"/>
      <w:lvlJc w:val="left"/>
      <w:pPr>
        <w:ind w:left="2695" w:hanging="360"/>
      </w:pPr>
    </w:lvl>
    <w:lvl w:ilvl="3">
      <w:numFmt w:val="bullet"/>
      <w:lvlText w:val="•"/>
      <w:lvlJc w:val="left"/>
      <w:pPr>
        <w:ind w:left="3633" w:hanging="360"/>
      </w:pPr>
    </w:lvl>
    <w:lvl w:ilvl="4">
      <w:numFmt w:val="bullet"/>
      <w:lvlText w:val="•"/>
      <w:lvlJc w:val="left"/>
      <w:pPr>
        <w:ind w:left="4571" w:hanging="360"/>
      </w:pPr>
    </w:lvl>
    <w:lvl w:ilvl="5">
      <w:numFmt w:val="bullet"/>
      <w:lvlText w:val="•"/>
      <w:lvlJc w:val="left"/>
      <w:pPr>
        <w:ind w:left="5509" w:hanging="360"/>
      </w:pPr>
    </w:lvl>
    <w:lvl w:ilvl="6">
      <w:numFmt w:val="bullet"/>
      <w:lvlText w:val="•"/>
      <w:lvlJc w:val="left"/>
      <w:pPr>
        <w:ind w:left="6447" w:hanging="360"/>
      </w:pPr>
    </w:lvl>
    <w:lvl w:ilvl="7">
      <w:numFmt w:val="bullet"/>
      <w:lvlText w:val="•"/>
      <w:lvlJc w:val="left"/>
      <w:pPr>
        <w:ind w:left="7385" w:hanging="360"/>
      </w:pPr>
    </w:lvl>
    <w:lvl w:ilvl="8">
      <w:numFmt w:val="bullet"/>
      <w:lvlText w:val="•"/>
      <w:lvlJc w:val="left"/>
      <w:pPr>
        <w:ind w:left="8323" w:hanging="360"/>
      </w:pPr>
    </w:lvl>
  </w:abstractNum>
  <w:abstractNum w:abstractNumId="12" w15:restartNumberingAfterBreak="0">
    <w:nsid w:val="00000405"/>
    <w:multiLevelType w:val="multilevel"/>
    <w:tmpl w:val="FFFFFFFF"/>
    <w:lvl w:ilvl="0">
      <w:numFmt w:val="bullet"/>
      <w:lvlText w:val=""/>
      <w:lvlJc w:val="left"/>
      <w:pPr>
        <w:ind w:left="828" w:hanging="360"/>
      </w:pPr>
      <w:rPr>
        <w:rFonts w:ascii="Symbol" w:hAnsi="Symbol" w:cs="Symbol"/>
        <w:b w:val="0"/>
        <w:bCs w:val="0"/>
        <w:w w:val="99"/>
        <w:sz w:val="20"/>
        <w:szCs w:val="20"/>
      </w:rPr>
    </w:lvl>
    <w:lvl w:ilvl="1">
      <w:numFmt w:val="bullet"/>
      <w:lvlText w:val="•"/>
      <w:lvlJc w:val="left"/>
      <w:pPr>
        <w:ind w:left="1757" w:hanging="360"/>
      </w:pPr>
    </w:lvl>
    <w:lvl w:ilvl="2">
      <w:numFmt w:val="bullet"/>
      <w:lvlText w:val="•"/>
      <w:lvlJc w:val="left"/>
      <w:pPr>
        <w:ind w:left="2695" w:hanging="360"/>
      </w:pPr>
    </w:lvl>
    <w:lvl w:ilvl="3">
      <w:numFmt w:val="bullet"/>
      <w:lvlText w:val="•"/>
      <w:lvlJc w:val="left"/>
      <w:pPr>
        <w:ind w:left="3633" w:hanging="360"/>
      </w:pPr>
    </w:lvl>
    <w:lvl w:ilvl="4">
      <w:numFmt w:val="bullet"/>
      <w:lvlText w:val="•"/>
      <w:lvlJc w:val="left"/>
      <w:pPr>
        <w:ind w:left="4571" w:hanging="360"/>
      </w:pPr>
    </w:lvl>
    <w:lvl w:ilvl="5">
      <w:numFmt w:val="bullet"/>
      <w:lvlText w:val="•"/>
      <w:lvlJc w:val="left"/>
      <w:pPr>
        <w:ind w:left="5509" w:hanging="360"/>
      </w:pPr>
    </w:lvl>
    <w:lvl w:ilvl="6">
      <w:numFmt w:val="bullet"/>
      <w:lvlText w:val="•"/>
      <w:lvlJc w:val="left"/>
      <w:pPr>
        <w:ind w:left="6447" w:hanging="360"/>
      </w:pPr>
    </w:lvl>
    <w:lvl w:ilvl="7">
      <w:numFmt w:val="bullet"/>
      <w:lvlText w:val="•"/>
      <w:lvlJc w:val="left"/>
      <w:pPr>
        <w:ind w:left="7385" w:hanging="360"/>
      </w:pPr>
    </w:lvl>
    <w:lvl w:ilvl="8">
      <w:numFmt w:val="bullet"/>
      <w:lvlText w:val="•"/>
      <w:lvlJc w:val="left"/>
      <w:pPr>
        <w:ind w:left="8323" w:hanging="360"/>
      </w:pPr>
    </w:lvl>
  </w:abstractNum>
  <w:abstractNum w:abstractNumId="13" w15:restartNumberingAfterBreak="0">
    <w:nsid w:val="00000406"/>
    <w:multiLevelType w:val="multilevel"/>
    <w:tmpl w:val="FFFFFFFF"/>
    <w:lvl w:ilvl="0">
      <w:numFmt w:val="bullet"/>
      <w:lvlText w:val=""/>
      <w:lvlJc w:val="left"/>
      <w:pPr>
        <w:ind w:left="828" w:hanging="360"/>
      </w:pPr>
      <w:rPr>
        <w:rFonts w:ascii="Symbol" w:hAnsi="Symbol" w:cs="Symbol"/>
        <w:b w:val="0"/>
        <w:bCs w:val="0"/>
        <w:w w:val="99"/>
        <w:sz w:val="20"/>
        <w:szCs w:val="20"/>
      </w:rPr>
    </w:lvl>
    <w:lvl w:ilvl="1">
      <w:numFmt w:val="bullet"/>
      <w:lvlText w:val="•"/>
      <w:lvlJc w:val="left"/>
      <w:pPr>
        <w:ind w:left="1757" w:hanging="360"/>
      </w:pPr>
    </w:lvl>
    <w:lvl w:ilvl="2">
      <w:numFmt w:val="bullet"/>
      <w:lvlText w:val="•"/>
      <w:lvlJc w:val="left"/>
      <w:pPr>
        <w:ind w:left="2695" w:hanging="360"/>
      </w:pPr>
    </w:lvl>
    <w:lvl w:ilvl="3">
      <w:numFmt w:val="bullet"/>
      <w:lvlText w:val="•"/>
      <w:lvlJc w:val="left"/>
      <w:pPr>
        <w:ind w:left="3633" w:hanging="360"/>
      </w:pPr>
    </w:lvl>
    <w:lvl w:ilvl="4">
      <w:numFmt w:val="bullet"/>
      <w:lvlText w:val="•"/>
      <w:lvlJc w:val="left"/>
      <w:pPr>
        <w:ind w:left="4571" w:hanging="360"/>
      </w:pPr>
    </w:lvl>
    <w:lvl w:ilvl="5">
      <w:numFmt w:val="bullet"/>
      <w:lvlText w:val="•"/>
      <w:lvlJc w:val="left"/>
      <w:pPr>
        <w:ind w:left="5509" w:hanging="360"/>
      </w:pPr>
    </w:lvl>
    <w:lvl w:ilvl="6">
      <w:numFmt w:val="bullet"/>
      <w:lvlText w:val="•"/>
      <w:lvlJc w:val="left"/>
      <w:pPr>
        <w:ind w:left="6447" w:hanging="360"/>
      </w:pPr>
    </w:lvl>
    <w:lvl w:ilvl="7">
      <w:numFmt w:val="bullet"/>
      <w:lvlText w:val="•"/>
      <w:lvlJc w:val="left"/>
      <w:pPr>
        <w:ind w:left="7385" w:hanging="360"/>
      </w:pPr>
    </w:lvl>
    <w:lvl w:ilvl="8">
      <w:numFmt w:val="bullet"/>
      <w:lvlText w:val="•"/>
      <w:lvlJc w:val="left"/>
      <w:pPr>
        <w:ind w:left="8323" w:hanging="360"/>
      </w:pPr>
    </w:lvl>
  </w:abstractNum>
  <w:abstractNum w:abstractNumId="14" w15:restartNumberingAfterBreak="0">
    <w:nsid w:val="00000407"/>
    <w:multiLevelType w:val="multilevel"/>
    <w:tmpl w:val="FFFFFFFF"/>
    <w:lvl w:ilvl="0">
      <w:numFmt w:val="bullet"/>
      <w:lvlText w:val=""/>
      <w:lvlJc w:val="left"/>
      <w:pPr>
        <w:ind w:left="828" w:hanging="360"/>
      </w:pPr>
      <w:rPr>
        <w:rFonts w:ascii="Symbol" w:hAnsi="Symbol" w:cs="Symbol"/>
        <w:b w:val="0"/>
        <w:bCs w:val="0"/>
        <w:w w:val="99"/>
        <w:sz w:val="20"/>
        <w:szCs w:val="20"/>
      </w:rPr>
    </w:lvl>
    <w:lvl w:ilvl="1">
      <w:numFmt w:val="bullet"/>
      <w:lvlText w:val="•"/>
      <w:lvlJc w:val="left"/>
      <w:pPr>
        <w:ind w:left="1757" w:hanging="360"/>
      </w:pPr>
    </w:lvl>
    <w:lvl w:ilvl="2">
      <w:numFmt w:val="bullet"/>
      <w:lvlText w:val="•"/>
      <w:lvlJc w:val="left"/>
      <w:pPr>
        <w:ind w:left="2695" w:hanging="360"/>
      </w:pPr>
    </w:lvl>
    <w:lvl w:ilvl="3">
      <w:numFmt w:val="bullet"/>
      <w:lvlText w:val="•"/>
      <w:lvlJc w:val="left"/>
      <w:pPr>
        <w:ind w:left="3633" w:hanging="360"/>
      </w:pPr>
    </w:lvl>
    <w:lvl w:ilvl="4">
      <w:numFmt w:val="bullet"/>
      <w:lvlText w:val="•"/>
      <w:lvlJc w:val="left"/>
      <w:pPr>
        <w:ind w:left="4571" w:hanging="360"/>
      </w:pPr>
    </w:lvl>
    <w:lvl w:ilvl="5">
      <w:numFmt w:val="bullet"/>
      <w:lvlText w:val="•"/>
      <w:lvlJc w:val="left"/>
      <w:pPr>
        <w:ind w:left="5509" w:hanging="360"/>
      </w:pPr>
    </w:lvl>
    <w:lvl w:ilvl="6">
      <w:numFmt w:val="bullet"/>
      <w:lvlText w:val="•"/>
      <w:lvlJc w:val="left"/>
      <w:pPr>
        <w:ind w:left="6447" w:hanging="360"/>
      </w:pPr>
    </w:lvl>
    <w:lvl w:ilvl="7">
      <w:numFmt w:val="bullet"/>
      <w:lvlText w:val="•"/>
      <w:lvlJc w:val="left"/>
      <w:pPr>
        <w:ind w:left="7385" w:hanging="360"/>
      </w:pPr>
    </w:lvl>
    <w:lvl w:ilvl="8">
      <w:numFmt w:val="bullet"/>
      <w:lvlText w:val="•"/>
      <w:lvlJc w:val="left"/>
      <w:pPr>
        <w:ind w:left="8323" w:hanging="360"/>
      </w:pPr>
    </w:lvl>
  </w:abstractNum>
  <w:abstractNum w:abstractNumId="15" w15:restartNumberingAfterBreak="0">
    <w:nsid w:val="00000408"/>
    <w:multiLevelType w:val="multilevel"/>
    <w:tmpl w:val="FFFFFFFF"/>
    <w:lvl w:ilvl="0">
      <w:numFmt w:val="bullet"/>
      <w:lvlText w:val=""/>
      <w:lvlJc w:val="left"/>
      <w:pPr>
        <w:ind w:left="828" w:hanging="360"/>
      </w:pPr>
      <w:rPr>
        <w:rFonts w:ascii="Symbol" w:hAnsi="Symbol" w:cs="Symbol"/>
        <w:b w:val="0"/>
        <w:bCs w:val="0"/>
        <w:w w:val="99"/>
        <w:sz w:val="20"/>
        <w:szCs w:val="20"/>
      </w:rPr>
    </w:lvl>
    <w:lvl w:ilvl="1">
      <w:numFmt w:val="bullet"/>
      <w:lvlText w:val="•"/>
      <w:lvlJc w:val="left"/>
      <w:pPr>
        <w:ind w:left="1757" w:hanging="360"/>
      </w:pPr>
    </w:lvl>
    <w:lvl w:ilvl="2">
      <w:numFmt w:val="bullet"/>
      <w:lvlText w:val="•"/>
      <w:lvlJc w:val="left"/>
      <w:pPr>
        <w:ind w:left="2695" w:hanging="360"/>
      </w:pPr>
    </w:lvl>
    <w:lvl w:ilvl="3">
      <w:numFmt w:val="bullet"/>
      <w:lvlText w:val="•"/>
      <w:lvlJc w:val="left"/>
      <w:pPr>
        <w:ind w:left="3633" w:hanging="360"/>
      </w:pPr>
    </w:lvl>
    <w:lvl w:ilvl="4">
      <w:numFmt w:val="bullet"/>
      <w:lvlText w:val="•"/>
      <w:lvlJc w:val="left"/>
      <w:pPr>
        <w:ind w:left="4571" w:hanging="360"/>
      </w:pPr>
    </w:lvl>
    <w:lvl w:ilvl="5">
      <w:numFmt w:val="bullet"/>
      <w:lvlText w:val="•"/>
      <w:lvlJc w:val="left"/>
      <w:pPr>
        <w:ind w:left="5509" w:hanging="360"/>
      </w:pPr>
    </w:lvl>
    <w:lvl w:ilvl="6">
      <w:numFmt w:val="bullet"/>
      <w:lvlText w:val="•"/>
      <w:lvlJc w:val="left"/>
      <w:pPr>
        <w:ind w:left="6447" w:hanging="360"/>
      </w:pPr>
    </w:lvl>
    <w:lvl w:ilvl="7">
      <w:numFmt w:val="bullet"/>
      <w:lvlText w:val="•"/>
      <w:lvlJc w:val="left"/>
      <w:pPr>
        <w:ind w:left="7385" w:hanging="360"/>
      </w:pPr>
    </w:lvl>
    <w:lvl w:ilvl="8">
      <w:numFmt w:val="bullet"/>
      <w:lvlText w:val="•"/>
      <w:lvlJc w:val="left"/>
      <w:pPr>
        <w:ind w:left="8323" w:hanging="360"/>
      </w:pPr>
    </w:lvl>
  </w:abstractNum>
  <w:abstractNum w:abstractNumId="16" w15:restartNumberingAfterBreak="0">
    <w:nsid w:val="00000409"/>
    <w:multiLevelType w:val="multilevel"/>
    <w:tmpl w:val="FFFFFFFF"/>
    <w:lvl w:ilvl="0">
      <w:numFmt w:val="bullet"/>
      <w:lvlText w:val=""/>
      <w:lvlJc w:val="left"/>
      <w:pPr>
        <w:ind w:left="832" w:hanging="361"/>
      </w:pPr>
      <w:rPr>
        <w:rFonts w:ascii="Symbol" w:hAnsi="Symbol" w:cs="Symbol"/>
        <w:b w:val="0"/>
        <w:bCs w:val="0"/>
        <w:w w:val="99"/>
        <w:sz w:val="20"/>
        <w:szCs w:val="20"/>
      </w:rPr>
    </w:lvl>
    <w:lvl w:ilvl="1">
      <w:numFmt w:val="bullet"/>
      <w:lvlText w:val=""/>
      <w:lvlJc w:val="left"/>
      <w:pPr>
        <w:ind w:left="940" w:hanging="360"/>
      </w:pPr>
      <w:rPr>
        <w:rFonts w:ascii="Symbol" w:hAnsi="Symbol" w:cs="Symbol"/>
        <w:b w:val="0"/>
        <w:bCs w:val="0"/>
        <w:w w:val="99"/>
        <w:sz w:val="20"/>
        <w:szCs w:val="20"/>
      </w:rPr>
    </w:lvl>
    <w:lvl w:ilvl="2">
      <w:numFmt w:val="bullet"/>
      <w:lvlText w:val="•"/>
      <w:lvlJc w:val="left"/>
      <w:pPr>
        <w:ind w:left="2011" w:hanging="360"/>
      </w:pPr>
    </w:lvl>
    <w:lvl w:ilvl="3">
      <w:numFmt w:val="bullet"/>
      <w:lvlText w:val="•"/>
      <w:lvlJc w:val="left"/>
      <w:pPr>
        <w:ind w:left="3083" w:hanging="360"/>
      </w:pPr>
    </w:lvl>
    <w:lvl w:ilvl="4">
      <w:numFmt w:val="bullet"/>
      <w:lvlText w:val="•"/>
      <w:lvlJc w:val="left"/>
      <w:pPr>
        <w:ind w:left="4155" w:hanging="360"/>
      </w:pPr>
    </w:lvl>
    <w:lvl w:ilvl="5">
      <w:numFmt w:val="bullet"/>
      <w:lvlText w:val="•"/>
      <w:lvlJc w:val="left"/>
      <w:pPr>
        <w:ind w:left="5227" w:hanging="360"/>
      </w:pPr>
    </w:lvl>
    <w:lvl w:ilvl="6">
      <w:numFmt w:val="bullet"/>
      <w:lvlText w:val="•"/>
      <w:lvlJc w:val="left"/>
      <w:pPr>
        <w:ind w:left="6299" w:hanging="360"/>
      </w:pPr>
    </w:lvl>
    <w:lvl w:ilvl="7">
      <w:numFmt w:val="bullet"/>
      <w:lvlText w:val="•"/>
      <w:lvlJc w:val="left"/>
      <w:pPr>
        <w:ind w:left="7370" w:hanging="360"/>
      </w:pPr>
    </w:lvl>
    <w:lvl w:ilvl="8">
      <w:numFmt w:val="bullet"/>
      <w:lvlText w:val="•"/>
      <w:lvlJc w:val="left"/>
      <w:pPr>
        <w:ind w:left="8442" w:hanging="360"/>
      </w:pPr>
    </w:lvl>
  </w:abstractNum>
  <w:abstractNum w:abstractNumId="17" w15:restartNumberingAfterBreak="0">
    <w:nsid w:val="0000040A"/>
    <w:multiLevelType w:val="multilevel"/>
    <w:tmpl w:val="FFFFFFFF"/>
    <w:lvl w:ilvl="0">
      <w:start w:val="1"/>
      <w:numFmt w:val="decimal"/>
      <w:lvlText w:val="%1."/>
      <w:lvlJc w:val="left"/>
      <w:pPr>
        <w:ind w:left="323" w:hanging="221"/>
      </w:pPr>
      <w:rPr>
        <w:rFonts w:ascii="Arial" w:hAnsi="Arial" w:cs="Arial"/>
        <w:b w:val="0"/>
        <w:bCs w:val="0"/>
        <w:w w:val="99"/>
        <w:sz w:val="20"/>
        <w:szCs w:val="20"/>
      </w:rPr>
    </w:lvl>
    <w:lvl w:ilvl="1">
      <w:numFmt w:val="bullet"/>
      <w:lvlText w:val="•"/>
      <w:lvlJc w:val="left"/>
      <w:pPr>
        <w:ind w:left="1322" w:hanging="221"/>
      </w:pPr>
    </w:lvl>
    <w:lvl w:ilvl="2">
      <w:numFmt w:val="bullet"/>
      <w:lvlText w:val="•"/>
      <w:lvlJc w:val="left"/>
      <w:pPr>
        <w:ind w:left="2324" w:hanging="221"/>
      </w:pPr>
    </w:lvl>
    <w:lvl w:ilvl="3">
      <w:numFmt w:val="bullet"/>
      <w:lvlText w:val="•"/>
      <w:lvlJc w:val="left"/>
      <w:pPr>
        <w:ind w:left="3326" w:hanging="221"/>
      </w:pPr>
    </w:lvl>
    <w:lvl w:ilvl="4">
      <w:numFmt w:val="bullet"/>
      <w:lvlText w:val="•"/>
      <w:lvlJc w:val="left"/>
      <w:pPr>
        <w:ind w:left="4328" w:hanging="221"/>
      </w:pPr>
    </w:lvl>
    <w:lvl w:ilvl="5">
      <w:numFmt w:val="bullet"/>
      <w:lvlText w:val="•"/>
      <w:lvlJc w:val="left"/>
      <w:pPr>
        <w:ind w:left="5330" w:hanging="221"/>
      </w:pPr>
    </w:lvl>
    <w:lvl w:ilvl="6">
      <w:numFmt w:val="bullet"/>
      <w:lvlText w:val="•"/>
      <w:lvlJc w:val="left"/>
      <w:pPr>
        <w:ind w:left="6332" w:hanging="221"/>
      </w:pPr>
    </w:lvl>
    <w:lvl w:ilvl="7">
      <w:numFmt w:val="bullet"/>
      <w:lvlText w:val="•"/>
      <w:lvlJc w:val="left"/>
      <w:pPr>
        <w:ind w:left="7334" w:hanging="221"/>
      </w:pPr>
    </w:lvl>
    <w:lvl w:ilvl="8">
      <w:numFmt w:val="bullet"/>
      <w:lvlText w:val="•"/>
      <w:lvlJc w:val="left"/>
      <w:pPr>
        <w:ind w:left="8336" w:hanging="221"/>
      </w:pPr>
    </w:lvl>
  </w:abstractNum>
  <w:abstractNum w:abstractNumId="18" w15:restartNumberingAfterBreak="0">
    <w:nsid w:val="0000040B"/>
    <w:multiLevelType w:val="multilevel"/>
    <w:tmpl w:val="FFFFFFFF"/>
    <w:lvl w:ilvl="0">
      <w:start w:val="1"/>
      <w:numFmt w:val="decimal"/>
      <w:lvlText w:val="%1."/>
      <w:lvlJc w:val="left"/>
      <w:pPr>
        <w:ind w:left="323" w:hanging="221"/>
      </w:pPr>
      <w:rPr>
        <w:rFonts w:ascii="Arial" w:hAnsi="Arial" w:cs="Arial"/>
        <w:b w:val="0"/>
        <w:bCs w:val="0"/>
        <w:w w:val="99"/>
        <w:sz w:val="20"/>
        <w:szCs w:val="20"/>
      </w:rPr>
    </w:lvl>
    <w:lvl w:ilvl="1">
      <w:numFmt w:val="bullet"/>
      <w:lvlText w:val="•"/>
      <w:lvlJc w:val="left"/>
      <w:pPr>
        <w:ind w:left="1322" w:hanging="221"/>
      </w:pPr>
    </w:lvl>
    <w:lvl w:ilvl="2">
      <w:numFmt w:val="bullet"/>
      <w:lvlText w:val="•"/>
      <w:lvlJc w:val="left"/>
      <w:pPr>
        <w:ind w:left="2324" w:hanging="221"/>
      </w:pPr>
    </w:lvl>
    <w:lvl w:ilvl="3">
      <w:numFmt w:val="bullet"/>
      <w:lvlText w:val="•"/>
      <w:lvlJc w:val="left"/>
      <w:pPr>
        <w:ind w:left="3326" w:hanging="221"/>
      </w:pPr>
    </w:lvl>
    <w:lvl w:ilvl="4">
      <w:numFmt w:val="bullet"/>
      <w:lvlText w:val="•"/>
      <w:lvlJc w:val="left"/>
      <w:pPr>
        <w:ind w:left="4328" w:hanging="221"/>
      </w:pPr>
    </w:lvl>
    <w:lvl w:ilvl="5">
      <w:numFmt w:val="bullet"/>
      <w:lvlText w:val="•"/>
      <w:lvlJc w:val="left"/>
      <w:pPr>
        <w:ind w:left="5330" w:hanging="221"/>
      </w:pPr>
    </w:lvl>
    <w:lvl w:ilvl="6">
      <w:numFmt w:val="bullet"/>
      <w:lvlText w:val="•"/>
      <w:lvlJc w:val="left"/>
      <w:pPr>
        <w:ind w:left="6332" w:hanging="221"/>
      </w:pPr>
    </w:lvl>
    <w:lvl w:ilvl="7">
      <w:numFmt w:val="bullet"/>
      <w:lvlText w:val="•"/>
      <w:lvlJc w:val="left"/>
      <w:pPr>
        <w:ind w:left="7334" w:hanging="221"/>
      </w:pPr>
    </w:lvl>
    <w:lvl w:ilvl="8">
      <w:numFmt w:val="bullet"/>
      <w:lvlText w:val="•"/>
      <w:lvlJc w:val="left"/>
      <w:pPr>
        <w:ind w:left="8336" w:hanging="221"/>
      </w:pPr>
    </w:lvl>
  </w:abstractNum>
  <w:abstractNum w:abstractNumId="19" w15:restartNumberingAfterBreak="0">
    <w:nsid w:val="0000040C"/>
    <w:multiLevelType w:val="multilevel"/>
    <w:tmpl w:val="FFFFFFFF"/>
    <w:lvl w:ilvl="0">
      <w:numFmt w:val="bullet"/>
      <w:lvlText w:val=""/>
      <w:lvlJc w:val="left"/>
      <w:pPr>
        <w:ind w:left="828" w:hanging="360"/>
      </w:pPr>
      <w:rPr>
        <w:rFonts w:ascii="Symbol" w:hAnsi="Symbol" w:cs="Symbol"/>
        <w:b w:val="0"/>
        <w:bCs w:val="0"/>
        <w:w w:val="99"/>
        <w:sz w:val="20"/>
        <w:szCs w:val="20"/>
      </w:rPr>
    </w:lvl>
    <w:lvl w:ilvl="1">
      <w:numFmt w:val="bullet"/>
      <w:lvlText w:val="•"/>
      <w:lvlJc w:val="left"/>
      <w:pPr>
        <w:ind w:left="1243" w:hanging="360"/>
      </w:pPr>
    </w:lvl>
    <w:lvl w:ilvl="2">
      <w:numFmt w:val="bullet"/>
      <w:lvlText w:val="•"/>
      <w:lvlJc w:val="left"/>
      <w:pPr>
        <w:ind w:left="1666" w:hanging="360"/>
      </w:pPr>
    </w:lvl>
    <w:lvl w:ilvl="3">
      <w:numFmt w:val="bullet"/>
      <w:lvlText w:val="•"/>
      <w:lvlJc w:val="left"/>
      <w:pPr>
        <w:ind w:left="2089" w:hanging="360"/>
      </w:pPr>
    </w:lvl>
    <w:lvl w:ilvl="4">
      <w:numFmt w:val="bullet"/>
      <w:lvlText w:val="•"/>
      <w:lvlJc w:val="left"/>
      <w:pPr>
        <w:ind w:left="2512" w:hanging="360"/>
      </w:pPr>
    </w:lvl>
    <w:lvl w:ilvl="5">
      <w:numFmt w:val="bullet"/>
      <w:lvlText w:val="•"/>
      <w:lvlJc w:val="left"/>
      <w:pPr>
        <w:ind w:left="2935" w:hanging="360"/>
      </w:pPr>
    </w:lvl>
    <w:lvl w:ilvl="6">
      <w:numFmt w:val="bullet"/>
      <w:lvlText w:val="•"/>
      <w:lvlJc w:val="left"/>
      <w:pPr>
        <w:ind w:left="3358" w:hanging="360"/>
      </w:pPr>
    </w:lvl>
    <w:lvl w:ilvl="7">
      <w:numFmt w:val="bullet"/>
      <w:lvlText w:val="•"/>
      <w:lvlJc w:val="left"/>
      <w:pPr>
        <w:ind w:left="3781" w:hanging="360"/>
      </w:pPr>
    </w:lvl>
    <w:lvl w:ilvl="8">
      <w:numFmt w:val="bullet"/>
      <w:lvlText w:val="•"/>
      <w:lvlJc w:val="left"/>
      <w:pPr>
        <w:ind w:left="4204" w:hanging="360"/>
      </w:pPr>
    </w:lvl>
  </w:abstractNum>
  <w:abstractNum w:abstractNumId="20" w15:restartNumberingAfterBreak="0">
    <w:nsid w:val="0000040D"/>
    <w:multiLevelType w:val="multilevel"/>
    <w:tmpl w:val="FFFFFFFF"/>
    <w:lvl w:ilvl="0">
      <w:start w:val="1"/>
      <w:numFmt w:val="decimal"/>
      <w:lvlText w:val="%1."/>
      <w:lvlJc w:val="left"/>
      <w:pPr>
        <w:ind w:left="323" w:hanging="221"/>
      </w:pPr>
      <w:rPr>
        <w:rFonts w:ascii="Arial" w:hAnsi="Arial" w:cs="Arial"/>
        <w:b w:val="0"/>
        <w:bCs w:val="0"/>
        <w:w w:val="99"/>
        <w:sz w:val="20"/>
        <w:szCs w:val="20"/>
      </w:rPr>
    </w:lvl>
    <w:lvl w:ilvl="1">
      <w:numFmt w:val="bullet"/>
      <w:lvlText w:val="•"/>
      <w:lvlJc w:val="left"/>
      <w:pPr>
        <w:ind w:left="1322" w:hanging="221"/>
      </w:pPr>
    </w:lvl>
    <w:lvl w:ilvl="2">
      <w:numFmt w:val="bullet"/>
      <w:lvlText w:val="•"/>
      <w:lvlJc w:val="left"/>
      <w:pPr>
        <w:ind w:left="2324" w:hanging="221"/>
      </w:pPr>
    </w:lvl>
    <w:lvl w:ilvl="3">
      <w:numFmt w:val="bullet"/>
      <w:lvlText w:val="•"/>
      <w:lvlJc w:val="left"/>
      <w:pPr>
        <w:ind w:left="3326" w:hanging="221"/>
      </w:pPr>
    </w:lvl>
    <w:lvl w:ilvl="4">
      <w:numFmt w:val="bullet"/>
      <w:lvlText w:val="•"/>
      <w:lvlJc w:val="left"/>
      <w:pPr>
        <w:ind w:left="4328" w:hanging="221"/>
      </w:pPr>
    </w:lvl>
    <w:lvl w:ilvl="5">
      <w:numFmt w:val="bullet"/>
      <w:lvlText w:val="•"/>
      <w:lvlJc w:val="left"/>
      <w:pPr>
        <w:ind w:left="5330" w:hanging="221"/>
      </w:pPr>
    </w:lvl>
    <w:lvl w:ilvl="6">
      <w:numFmt w:val="bullet"/>
      <w:lvlText w:val="•"/>
      <w:lvlJc w:val="left"/>
      <w:pPr>
        <w:ind w:left="6332" w:hanging="221"/>
      </w:pPr>
    </w:lvl>
    <w:lvl w:ilvl="7">
      <w:numFmt w:val="bullet"/>
      <w:lvlText w:val="•"/>
      <w:lvlJc w:val="left"/>
      <w:pPr>
        <w:ind w:left="7334" w:hanging="221"/>
      </w:pPr>
    </w:lvl>
    <w:lvl w:ilvl="8">
      <w:numFmt w:val="bullet"/>
      <w:lvlText w:val="•"/>
      <w:lvlJc w:val="left"/>
      <w:pPr>
        <w:ind w:left="8336" w:hanging="221"/>
      </w:pPr>
    </w:lvl>
  </w:abstractNum>
  <w:abstractNum w:abstractNumId="21" w15:restartNumberingAfterBreak="0">
    <w:nsid w:val="0000040F"/>
    <w:multiLevelType w:val="multilevel"/>
    <w:tmpl w:val="FFFFFFFF"/>
    <w:lvl w:ilvl="0">
      <w:start w:val="1"/>
      <w:numFmt w:val="decimal"/>
      <w:lvlText w:val="%1."/>
      <w:lvlJc w:val="left"/>
      <w:pPr>
        <w:ind w:left="323" w:hanging="221"/>
      </w:pPr>
      <w:rPr>
        <w:rFonts w:ascii="Arial" w:hAnsi="Arial" w:cs="Arial"/>
        <w:b w:val="0"/>
        <w:bCs w:val="0"/>
        <w:w w:val="99"/>
        <w:sz w:val="20"/>
        <w:szCs w:val="20"/>
      </w:rPr>
    </w:lvl>
    <w:lvl w:ilvl="1">
      <w:numFmt w:val="bullet"/>
      <w:lvlText w:val="•"/>
      <w:lvlJc w:val="left"/>
      <w:pPr>
        <w:ind w:left="1322" w:hanging="221"/>
      </w:pPr>
    </w:lvl>
    <w:lvl w:ilvl="2">
      <w:numFmt w:val="bullet"/>
      <w:lvlText w:val="•"/>
      <w:lvlJc w:val="left"/>
      <w:pPr>
        <w:ind w:left="2324" w:hanging="221"/>
      </w:pPr>
    </w:lvl>
    <w:lvl w:ilvl="3">
      <w:numFmt w:val="bullet"/>
      <w:lvlText w:val="•"/>
      <w:lvlJc w:val="left"/>
      <w:pPr>
        <w:ind w:left="3326" w:hanging="221"/>
      </w:pPr>
    </w:lvl>
    <w:lvl w:ilvl="4">
      <w:numFmt w:val="bullet"/>
      <w:lvlText w:val="•"/>
      <w:lvlJc w:val="left"/>
      <w:pPr>
        <w:ind w:left="4328" w:hanging="221"/>
      </w:pPr>
    </w:lvl>
    <w:lvl w:ilvl="5">
      <w:numFmt w:val="bullet"/>
      <w:lvlText w:val="•"/>
      <w:lvlJc w:val="left"/>
      <w:pPr>
        <w:ind w:left="5330" w:hanging="221"/>
      </w:pPr>
    </w:lvl>
    <w:lvl w:ilvl="6">
      <w:numFmt w:val="bullet"/>
      <w:lvlText w:val="•"/>
      <w:lvlJc w:val="left"/>
      <w:pPr>
        <w:ind w:left="6332" w:hanging="221"/>
      </w:pPr>
    </w:lvl>
    <w:lvl w:ilvl="7">
      <w:numFmt w:val="bullet"/>
      <w:lvlText w:val="•"/>
      <w:lvlJc w:val="left"/>
      <w:pPr>
        <w:ind w:left="7334" w:hanging="221"/>
      </w:pPr>
    </w:lvl>
    <w:lvl w:ilvl="8">
      <w:numFmt w:val="bullet"/>
      <w:lvlText w:val="•"/>
      <w:lvlJc w:val="left"/>
      <w:pPr>
        <w:ind w:left="8336" w:hanging="221"/>
      </w:pPr>
    </w:lvl>
  </w:abstractNum>
  <w:abstractNum w:abstractNumId="22" w15:restartNumberingAfterBreak="0">
    <w:nsid w:val="00000410"/>
    <w:multiLevelType w:val="multilevel"/>
    <w:tmpl w:val="FFFFFFFF"/>
    <w:lvl w:ilvl="0">
      <w:numFmt w:val="bullet"/>
      <w:lvlText w:val=""/>
      <w:lvlJc w:val="left"/>
      <w:pPr>
        <w:ind w:left="823" w:hanging="360"/>
      </w:pPr>
      <w:rPr>
        <w:rFonts w:ascii="Symbol" w:hAnsi="Symbol" w:cs="Symbol"/>
        <w:b w:val="0"/>
        <w:bCs w:val="0"/>
        <w:w w:val="99"/>
        <w:sz w:val="20"/>
        <w:szCs w:val="20"/>
      </w:rPr>
    </w:lvl>
    <w:lvl w:ilvl="1">
      <w:numFmt w:val="bullet"/>
      <w:lvlText w:val="•"/>
      <w:lvlJc w:val="left"/>
      <w:pPr>
        <w:ind w:left="1772" w:hanging="360"/>
      </w:pPr>
    </w:lvl>
    <w:lvl w:ilvl="2">
      <w:numFmt w:val="bullet"/>
      <w:lvlText w:val="•"/>
      <w:lvlJc w:val="left"/>
      <w:pPr>
        <w:ind w:left="2724" w:hanging="360"/>
      </w:pPr>
    </w:lvl>
    <w:lvl w:ilvl="3">
      <w:numFmt w:val="bullet"/>
      <w:lvlText w:val="•"/>
      <w:lvlJc w:val="left"/>
      <w:pPr>
        <w:ind w:left="3676" w:hanging="360"/>
      </w:pPr>
    </w:lvl>
    <w:lvl w:ilvl="4">
      <w:numFmt w:val="bullet"/>
      <w:lvlText w:val="•"/>
      <w:lvlJc w:val="left"/>
      <w:pPr>
        <w:ind w:left="4628" w:hanging="360"/>
      </w:pPr>
    </w:lvl>
    <w:lvl w:ilvl="5">
      <w:numFmt w:val="bullet"/>
      <w:lvlText w:val="•"/>
      <w:lvlJc w:val="left"/>
      <w:pPr>
        <w:ind w:left="5580" w:hanging="360"/>
      </w:pPr>
    </w:lvl>
    <w:lvl w:ilvl="6">
      <w:numFmt w:val="bullet"/>
      <w:lvlText w:val="•"/>
      <w:lvlJc w:val="left"/>
      <w:pPr>
        <w:ind w:left="6532" w:hanging="360"/>
      </w:pPr>
    </w:lvl>
    <w:lvl w:ilvl="7">
      <w:numFmt w:val="bullet"/>
      <w:lvlText w:val="•"/>
      <w:lvlJc w:val="left"/>
      <w:pPr>
        <w:ind w:left="7484" w:hanging="360"/>
      </w:pPr>
    </w:lvl>
    <w:lvl w:ilvl="8">
      <w:numFmt w:val="bullet"/>
      <w:lvlText w:val="•"/>
      <w:lvlJc w:val="left"/>
      <w:pPr>
        <w:ind w:left="8436" w:hanging="360"/>
      </w:pPr>
    </w:lvl>
  </w:abstractNum>
  <w:abstractNum w:abstractNumId="23" w15:restartNumberingAfterBreak="0">
    <w:nsid w:val="11D554DB"/>
    <w:multiLevelType w:val="hybridMultilevel"/>
    <w:tmpl w:val="45F2B1C0"/>
    <w:lvl w:ilvl="0" w:tplc="2FE267F8">
      <w:start w:val="1"/>
      <w:numFmt w:val="bullet"/>
      <w:lvlText w:val="o"/>
      <w:lvlJc w:val="left"/>
      <w:pPr>
        <w:ind w:left="397" w:hanging="397"/>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6C534BB"/>
    <w:multiLevelType w:val="hybridMultilevel"/>
    <w:tmpl w:val="739A5454"/>
    <w:lvl w:ilvl="0" w:tplc="56E86E5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16E46338"/>
    <w:multiLevelType w:val="hybridMultilevel"/>
    <w:tmpl w:val="915E43E6"/>
    <w:lvl w:ilvl="0" w:tplc="56E86E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24037A1"/>
    <w:multiLevelType w:val="hybridMultilevel"/>
    <w:tmpl w:val="B5E2467C"/>
    <w:lvl w:ilvl="0" w:tplc="3B58282A">
      <w:start w:val="1"/>
      <w:numFmt w:val="bullet"/>
      <w:lvlText w:val="o"/>
      <w:lvlJc w:val="left"/>
      <w:pPr>
        <w:ind w:left="284" w:hanging="284"/>
      </w:pPr>
      <w:rPr>
        <w:rFonts w:ascii="Karla" w:hAnsi="Karla" w:hint="default"/>
        <w:color w:val="F19F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C2D6A83"/>
    <w:multiLevelType w:val="hybridMultilevel"/>
    <w:tmpl w:val="040A39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D607651"/>
    <w:multiLevelType w:val="hybridMultilevel"/>
    <w:tmpl w:val="F358F9E8"/>
    <w:lvl w:ilvl="0" w:tplc="3F8C2BA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1985E3A"/>
    <w:multiLevelType w:val="hybridMultilevel"/>
    <w:tmpl w:val="24763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A546563"/>
    <w:multiLevelType w:val="hybridMultilevel"/>
    <w:tmpl w:val="8EA4D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2D51AB0"/>
    <w:multiLevelType w:val="hybridMultilevel"/>
    <w:tmpl w:val="7338C610"/>
    <w:lvl w:ilvl="0" w:tplc="0809000F">
      <w:start w:val="1"/>
      <w:numFmt w:val="decimal"/>
      <w:lvlText w:val="%1."/>
      <w:lvlJc w:val="left"/>
      <w:pPr>
        <w:ind w:left="284" w:hanging="284"/>
      </w:pPr>
      <w:rPr>
        <w:rFonts w:hint="default"/>
        <w:b w:val="0"/>
        <w:i w:val="0"/>
        <w:color w:val="F19F0E"/>
        <w:sz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6003283"/>
    <w:multiLevelType w:val="hybridMultilevel"/>
    <w:tmpl w:val="47C4B544"/>
    <w:lvl w:ilvl="0" w:tplc="7004CF48">
      <w:start w:val="1"/>
      <w:numFmt w:val="bullet"/>
      <w:pStyle w:val="PraxisBulletPoints"/>
      <w:lvlText w:val="&gt;"/>
      <w:lvlJc w:val="left"/>
      <w:pPr>
        <w:ind w:left="284" w:hanging="284"/>
      </w:pPr>
      <w:rPr>
        <w:rFonts w:ascii="Karla Light" w:hAnsi="Karla Light" w:hint="default"/>
        <w:b w:val="0"/>
        <w:i w:val="0"/>
        <w:color w:val="F19F0E"/>
        <w:sz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908061A"/>
    <w:multiLevelType w:val="hybridMultilevel"/>
    <w:tmpl w:val="991667F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E37AE2"/>
    <w:multiLevelType w:val="hybridMultilevel"/>
    <w:tmpl w:val="3F0864DA"/>
    <w:lvl w:ilvl="0" w:tplc="5B3C790C">
      <w:start w:val="1"/>
      <w:numFmt w:val="bullet"/>
      <w:lvlText w:val=""/>
      <w:lvlJc w:val="left"/>
      <w:pPr>
        <w:ind w:left="284" w:hanging="284"/>
      </w:pPr>
      <w:rPr>
        <w:rFonts w:ascii="Symbol" w:hAnsi="Symbol" w:hint="default"/>
        <w:b/>
        <w:i w:val="0"/>
        <w:color w:val="F19F0E"/>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F062F03"/>
    <w:multiLevelType w:val="hybridMultilevel"/>
    <w:tmpl w:val="5FEEC12A"/>
    <w:lvl w:ilvl="0" w:tplc="56E86E50">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0573174"/>
    <w:multiLevelType w:val="hybridMultilevel"/>
    <w:tmpl w:val="A724A460"/>
    <w:lvl w:ilvl="0" w:tplc="95268142">
      <w:start w:val="1"/>
      <w:numFmt w:val="bullet"/>
      <w:lvlText w:val="&gt;"/>
      <w:lvlJc w:val="left"/>
      <w:pPr>
        <w:ind w:left="284" w:hanging="284"/>
      </w:pPr>
      <w:rPr>
        <w:rFonts w:ascii="Karla Light" w:hAnsi="Karla Light" w:hint="default"/>
        <w:b w:val="0"/>
        <w:i w:val="0"/>
        <w:color w:val="F19F0E"/>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05F4D35"/>
    <w:multiLevelType w:val="hybridMultilevel"/>
    <w:tmpl w:val="D3CCFB06"/>
    <w:lvl w:ilvl="0" w:tplc="BA40CA28">
      <w:start w:val="1"/>
      <w:numFmt w:val="bullet"/>
      <w:lvlText w:val=""/>
      <w:lvlJc w:val="left"/>
      <w:pPr>
        <w:ind w:left="284" w:hanging="284"/>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5AF798C"/>
    <w:multiLevelType w:val="hybridMultilevel"/>
    <w:tmpl w:val="1AEC39C2"/>
    <w:lvl w:ilvl="0" w:tplc="72906322">
      <w:start w:val="1"/>
      <w:numFmt w:val="bullet"/>
      <w:lvlText w:val=""/>
      <w:lvlJc w:val="left"/>
      <w:pPr>
        <w:ind w:left="284" w:hanging="284"/>
      </w:pPr>
      <w:rPr>
        <w:rFonts w:ascii="Symbol" w:hAnsi="Symbol" w:hint="default"/>
        <w:b w:val="0"/>
        <w:i w:val="0"/>
        <w:color w:val="F19F0E"/>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7793B05"/>
    <w:multiLevelType w:val="hybridMultilevel"/>
    <w:tmpl w:val="E60CE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0286933">
    <w:abstractNumId w:val="0"/>
  </w:num>
  <w:num w:numId="2" w16cid:durableId="2142577555">
    <w:abstractNumId w:val="1"/>
  </w:num>
  <w:num w:numId="3" w16cid:durableId="1260482699">
    <w:abstractNumId w:val="2"/>
  </w:num>
  <w:num w:numId="4" w16cid:durableId="717705807">
    <w:abstractNumId w:val="3"/>
  </w:num>
  <w:num w:numId="5" w16cid:durableId="1459453868">
    <w:abstractNumId w:val="8"/>
  </w:num>
  <w:num w:numId="6" w16cid:durableId="1163354423">
    <w:abstractNumId w:val="4"/>
  </w:num>
  <w:num w:numId="7" w16cid:durableId="1034698018">
    <w:abstractNumId w:val="5"/>
  </w:num>
  <w:num w:numId="8" w16cid:durableId="191306861">
    <w:abstractNumId w:val="6"/>
  </w:num>
  <w:num w:numId="9" w16cid:durableId="1564024868">
    <w:abstractNumId w:val="7"/>
  </w:num>
  <w:num w:numId="10" w16cid:durableId="1663192878">
    <w:abstractNumId w:val="9"/>
  </w:num>
  <w:num w:numId="11" w16cid:durableId="542400426">
    <w:abstractNumId w:val="33"/>
  </w:num>
  <w:num w:numId="12" w16cid:durableId="168756282">
    <w:abstractNumId w:val="23"/>
  </w:num>
  <w:num w:numId="13" w16cid:durableId="1463188434">
    <w:abstractNumId w:val="26"/>
  </w:num>
  <w:num w:numId="14" w16cid:durableId="577444850">
    <w:abstractNumId w:val="37"/>
  </w:num>
  <w:num w:numId="15" w16cid:durableId="292295773">
    <w:abstractNumId w:val="34"/>
  </w:num>
  <w:num w:numId="16" w16cid:durableId="1359234605">
    <w:abstractNumId w:val="38"/>
  </w:num>
  <w:num w:numId="17" w16cid:durableId="21830870">
    <w:abstractNumId w:val="32"/>
  </w:num>
  <w:num w:numId="18" w16cid:durableId="1687171862">
    <w:abstractNumId w:val="36"/>
  </w:num>
  <w:num w:numId="19" w16cid:durableId="899899371">
    <w:abstractNumId w:val="10"/>
  </w:num>
  <w:num w:numId="20" w16cid:durableId="1273248610">
    <w:abstractNumId w:val="11"/>
  </w:num>
  <w:num w:numId="21" w16cid:durableId="989672693">
    <w:abstractNumId w:val="12"/>
  </w:num>
  <w:num w:numId="22" w16cid:durableId="1609266314">
    <w:abstractNumId w:val="15"/>
  </w:num>
  <w:num w:numId="23" w16cid:durableId="1090858945">
    <w:abstractNumId w:val="13"/>
  </w:num>
  <w:num w:numId="24" w16cid:durableId="1787430301">
    <w:abstractNumId w:val="14"/>
  </w:num>
  <w:num w:numId="25" w16cid:durableId="1747649917">
    <w:abstractNumId w:val="16"/>
  </w:num>
  <w:num w:numId="26" w16cid:durableId="1380670209">
    <w:abstractNumId w:val="18"/>
  </w:num>
  <w:num w:numId="27" w16cid:durableId="59407982">
    <w:abstractNumId w:val="17"/>
  </w:num>
  <w:num w:numId="28" w16cid:durableId="1613970810">
    <w:abstractNumId w:val="19"/>
  </w:num>
  <w:num w:numId="29" w16cid:durableId="231888040">
    <w:abstractNumId w:val="20"/>
  </w:num>
  <w:num w:numId="30" w16cid:durableId="455374214">
    <w:abstractNumId w:val="39"/>
  </w:num>
  <w:num w:numId="31" w16cid:durableId="659235076">
    <w:abstractNumId w:val="21"/>
  </w:num>
  <w:num w:numId="32" w16cid:durableId="434984990">
    <w:abstractNumId w:val="29"/>
  </w:num>
  <w:num w:numId="33" w16cid:durableId="1299724414">
    <w:abstractNumId w:val="22"/>
  </w:num>
  <w:num w:numId="34" w16cid:durableId="2124571081">
    <w:abstractNumId w:val="27"/>
  </w:num>
  <w:num w:numId="35" w16cid:durableId="15010804">
    <w:abstractNumId w:val="31"/>
  </w:num>
  <w:num w:numId="36" w16cid:durableId="743452379">
    <w:abstractNumId w:val="30"/>
  </w:num>
  <w:num w:numId="37" w16cid:durableId="1690643455">
    <w:abstractNumId w:val="28"/>
  </w:num>
  <w:num w:numId="38" w16cid:durableId="883445802">
    <w:abstractNumId w:val="25"/>
  </w:num>
  <w:num w:numId="39" w16cid:durableId="1376276454">
    <w:abstractNumId w:val="35"/>
  </w:num>
  <w:num w:numId="40" w16cid:durableId="4224116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DB"/>
    <w:rsid w:val="000045A0"/>
    <w:rsid w:val="0002137B"/>
    <w:rsid w:val="00040C73"/>
    <w:rsid w:val="00072BF6"/>
    <w:rsid w:val="00075EE3"/>
    <w:rsid w:val="000A2F6C"/>
    <w:rsid w:val="000C487B"/>
    <w:rsid w:val="000D00E5"/>
    <w:rsid w:val="000D78D2"/>
    <w:rsid w:val="000F4B24"/>
    <w:rsid w:val="00102D9B"/>
    <w:rsid w:val="00123C35"/>
    <w:rsid w:val="001263ED"/>
    <w:rsid w:val="00126A5C"/>
    <w:rsid w:val="00135B2A"/>
    <w:rsid w:val="00141CB1"/>
    <w:rsid w:val="001509AD"/>
    <w:rsid w:val="00163E13"/>
    <w:rsid w:val="00182E55"/>
    <w:rsid w:val="001900E1"/>
    <w:rsid w:val="001D439E"/>
    <w:rsid w:val="001D7F5D"/>
    <w:rsid w:val="001E30DB"/>
    <w:rsid w:val="00204CEA"/>
    <w:rsid w:val="0022499E"/>
    <w:rsid w:val="00227810"/>
    <w:rsid w:val="00231810"/>
    <w:rsid w:val="00245F37"/>
    <w:rsid w:val="00253CB1"/>
    <w:rsid w:val="002B20BB"/>
    <w:rsid w:val="002B43D2"/>
    <w:rsid w:val="002C7109"/>
    <w:rsid w:val="003149F8"/>
    <w:rsid w:val="00325E8E"/>
    <w:rsid w:val="00332FC7"/>
    <w:rsid w:val="0036761D"/>
    <w:rsid w:val="003933A2"/>
    <w:rsid w:val="003C120E"/>
    <w:rsid w:val="003C4708"/>
    <w:rsid w:val="00401522"/>
    <w:rsid w:val="00462E95"/>
    <w:rsid w:val="004A63B7"/>
    <w:rsid w:val="00514E23"/>
    <w:rsid w:val="00550B67"/>
    <w:rsid w:val="00556EEC"/>
    <w:rsid w:val="0058365E"/>
    <w:rsid w:val="00586845"/>
    <w:rsid w:val="005A2B6F"/>
    <w:rsid w:val="005B723A"/>
    <w:rsid w:val="005D7CA3"/>
    <w:rsid w:val="005E4232"/>
    <w:rsid w:val="005E5F7C"/>
    <w:rsid w:val="005F239E"/>
    <w:rsid w:val="00602F21"/>
    <w:rsid w:val="00617D23"/>
    <w:rsid w:val="006257D8"/>
    <w:rsid w:val="00641566"/>
    <w:rsid w:val="00647388"/>
    <w:rsid w:val="006B0BC2"/>
    <w:rsid w:val="006B710C"/>
    <w:rsid w:val="006C0BDE"/>
    <w:rsid w:val="006C6B4F"/>
    <w:rsid w:val="006D1A0A"/>
    <w:rsid w:val="006D7CA0"/>
    <w:rsid w:val="007165AB"/>
    <w:rsid w:val="0074053A"/>
    <w:rsid w:val="00751782"/>
    <w:rsid w:val="00766076"/>
    <w:rsid w:val="007742FB"/>
    <w:rsid w:val="00775320"/>
    <w:rsid w:val="00786D2D"/>
    <w:rsid w:val="007A0DA7"/>
    <w:rsid w:val="007C3D27"/>
    <w:rsid w:val="007C7B5D"/>
    <w:rsid w:val="007F20B1"/>
    <w:rsid w:val="007F65BF"/>
    <w:rsid w:val="008245A1"/>
    <w:rsid w:val="00827C5E"/>
    <w:rsid w:val="0086606C"/>
    <w:rsid w:val="008A3AAD"/>
    <w:rsid w:val="008F6DC8"/>
    <w:rsid w:val="009236E8"/>
    <w:rsid w:val="00941D9F"/>
    <w:rsid w:val="00960D13"/>
    <w:rsid w:val="00967875"/>
    <w:rsid w:val="009B6C06"/>
    <w:rsid w:val="009F7791"/>
    <w:rsid w:val="00A1004D"/>
    <w:rsid w:val="00A20C54"/>
    <w:rsid w:val="00A36D93"/>
    <w:rsid w:val="00A61200"/>
    <w:rsid w:val="00A737D1"/>
    <w:rsid w:val="00A802D7"/>
    <w:rsid w:val="00AA291C"/>
    <w:rsid w:val="00AC34FF"/>
    <w:rsid w:val="00B1361C"/>
    <w:rsid w:val="00B83671"/>
    <w:rsid w:val="00B85AA1"/>
    <w:rsid w:val="00BD3CB7"/>
    <w:rsid w:val="00BE356C"/>
    <w:rsid w:val="00BF7B52"/>
    <w:rsid w:val="00C3237B"/>
    <w:rsid w:val="00C54D55"/>
    <w:rsid w:val="00C551D4"/>
    <w:rsid w:val="00C612A0"/>
    <w:rsid w:val="00C73CBE"/>
    <w:rsid w:val="00C9494B"/>
    <w:rsid w:val="00CC763F"/>
    <w:rsid w:val="00CE46A2"/>
    <w:rsid w:val="00CE77EE"/>
    <w:rsid w:val="00D10CDB"/>
    <w:rsid w:val="00D11E54"/>
    <w:rsid w:val="00D60A05"/>
    <w:rsid w:val="00DE06E3"/>
    <w:rsid w:val="00DF0FD4"/>
    <w:rsid w:val="00E04966"/>
    <w:rsid w:val="00E203A9"/>
    <w:rsid w:val="00E5352F"/>
    <w:rsid w:val="00E6032F"/>
    <w:rsid w:val="00E84069"/>
    <w:rsid w:val="00E96030"/>
    <w:rsid w:val="00EA7B02"/>
    <w:rsid w:val="00F019E5"/>
    <w:rsid w:val="00F23C8E"/>
    <w:rsid w:val="00F2600D"/>
    <w:rsid w:val="00F268B9"/>
    <w:rsid w:val="00F500D6"/>
    <w:rsid w:val="00F6161A"/>
    <w:rsid w:val="00F660FA"/>
    <w:rsid w:val="00F84B01"/>
    <w:rsid w:val="00F84E44"/>
    <w:rsid w:val="00F8749F"/>
    <w:rsid w:val="00FC310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FDD7AB"/>
  <w15:docId w15:val="{D45D21E6-B343-A344-A5B0-99BF634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0FA"/>
    <w:rPr>
      <w:rFonts w:ascii="Calibri Light" w:hAnsi="Calibri Light" w:cs="Calibri Light"/>
      <w:color w:val="000000" w:themeColor="text1"/>
      <w:sz w:val="18"/>
      <w:szCs w:val="18"/>
    </w:rPr>
  </w:style>
  <w:style w:type="paragraph" w:styleId="Heading1">
    <w:name w:val="heading 1"/>
    <w:basedOn w:val="Normal"/>
    <w:next w:val="Normal"/>
    <w:link w:val="Heading1Char"/>
    <w:uiPriority w:val="9"/>
    <w:qFormat/>
    <w:rsid w:val="00F660FA"/>
    <w:pPr>
      <w:outlineLvl w:val="0"/>
    </w:pPr>
    <w:rPr>
      <w:rFonts w:ascii="Calibri" w:hAnsi="Calibri" w:cs="Arial"/>
      <w:noProof/>
      <w:color w:val="002C4A"/>
      <w:sz w:val="22"/>
      <w:szCs w:val="22"/>
    </w:rPr>
  </w:style>
  <w:style w:type="paragraph" w:styleId="Heading2">
    <w:name w:val="heading 2"/>
    <w:basedOn w:val="Normal"/>
    <w:next w:val="Normal"/>
    <w:link w:val="Heading2Char"/>
    <w:uiPriority w:val="9"/>
    <w:unhideWhenUsed/>
    <w:qFormat/>
    <w:rsid w:val="00F660F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2B43D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0DB"/>
    <w:pPr>
      <w:tabs>
        <w:tab w:val="center" w:pos="4320"/>
        <w:tab w:val="right" w:pos="8640"/>
      </w:tabs>
    </w:pPr>
  </w:style>
  <w:style w:type="character" w:customStyle="1" w:styleId="HeaderChar">
    <w:name w:val="Header Char"/>
    <w:basedOn w:val="DefaultParagraphFont"/>
    <w:link w:val="Header"/>
    <w:uiPriority w:val="99"/>
    <w:rsid w:val="001E30DB"/>
  </w:style>
  <w:style w:type="paragraph" w:styleId="Footer">
    <w:name w:val="footer"/>
    <w:basedOn w:val="Normal"/>
    <w:link w:val="FooterChar"/>
    <w:uiPriority w:val="99"/>
    <w:unhideWhenUsed/>
    <w:rsid w:val="001E30DB"/>
    <w:pPr>
      <w:tabs>
        <w:tab w:val="center" w:pos="4320"/>
        <w:tab w:val="right" w:pos="8640"/>
      </w:tabs>
    </w:pPr>
  </w:style>
  <w:style w:type="character" w:customStyle="1" w:styleId="FooterChar">
    <w:name w:val="Footer Char"/>
    <w:basedOn w:val="DefaultParagraphFont"/>
    <w:link w:val="Footer"/>
    <w:uiPriority w:val="99"/>
    <w:rsid w:val="001E30DB"/>
  </w:style>
  <w:style w:type="character" w:styleId="PageNumber">
    <w:name w:val="page number"/>
    <w:basedOn w:val="DefaultParagraphFont"/>
    <w:uiPriority w:val="99"/>
    <w:semiHidden/>
    <w:unhideWhenUsed/>
    <w:rsid w:val="00D60A05"/>
  </w:style>
  <w:style w:type="paragraph" w:customStyle="1" w:styleId="BasicParagraph">
    <w:name w:val="[Basic Paragraph]"/>
    <w:basedOn w:val="Normal"/>
    <w:uiPriority w:val="99"/>
    <w:rsid w:val="00D11E54"/>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BalloonText">
    <w:name w:val="Balloon Text"/>
    <w:basedOn w:val="Normal"/>
    <w:link w:val="BalloonTextChar"/>
    <w:uiPriority w:val="99"/>
    <w:semiHidden/>
    <w:unhideWhenUsed/>
    <w:rsid w:val="007742FB"/>
    <w:rPr>
      <w:rFonts w:ascii="Lucida Grande" w:hAnsi="Lucida Grande" w:cs="Lucida Grande"/>
    </w:rPr>
  </w:style>
  <w:style w:type="character" w:customStyle="1" w:styleId="BalloonTextChar">
    <w:name w:val="Balloon Text Char"/>
    <w:basedOn w:val="DefaultParagraphFont"/>
    <w:link w:val="BalloonText"/>
    <w:uiPriority w:val="99"/>
    <w:semiHidden/>
    <w:rsid w:val="007742FB"/>
    <w:rPr>
      <w:rFonts w:ascii="Lucida Grande" w:hAnsi="Lucida Grande" w:cs="Lucida Grande"/>
      <w:sz w:val="18"/>
      <w:szCs w:val="18"/>
    </w:rPr>
  </w:style>
  <w:style w:type="paragraph" w:styleId="Title">
    <w:name w:val="Title"/>
    <w:basedOn w:val="Normal"/>
    <w:next w:val="Normal"/>
    <w:link w:val="TitleChar"/>
    <w:uiPriority w:val="10"/>
    <w:qFormat/>
    <w:rsid w:val="00163E13"/>
    <w:pPr>
      <w:contextualSpacing/>
    </w:pPr>
    <w:rPr>
      <w:rFonts w:asciiTheme="majorHAnsi" w:eastAsiaTheme="majorEastAsia" w:hAnsiTheme="majorHAnsi" w:cstheme="majorBidi"/>
      <w:color w:val="002C4A"/>
      <w:spacing w:val="-10"/>
      <w:kern w:val="28"/>
      <w:sz w:val="56"/>
      <w:szCs w:val="56"/>
    </w:rPr>
  </w:style>
  <w:style w:type="character" w:customStyle="1" w:styleId="TitleChar">
    <w:name w:val="Title Char"/>
    <w:basedOn w:val="DefaultParagraphFont"/>
    <w:link w:val="Title"/>
    <w:uiPriority w:val="10"/>
    <w:rsid w:val="00163E13"/>
    <w:rPr>
      <w:rFonts w:asciiTheme="majorHAnsi" w:eastAsiaTheme="majorEastAsia" w:hAnsiTheme="majorHAnsi" w:cstheme="majorBidi"/>
      <w:color w:val="002C4A"/>
      <w:spacing w:val="-10"/>
      <w:kern w:val="28"/>
      <w:sz w:val="56"/>
      <w:szCs w:val="56"/>
    </w:rPr>
  </w:style>
  <w:style w:type="character" w:customStyle="1" w:styleId="Heading1Char">
    <w:name w:val="Heading 1 Char"/>
    <w:basedOn w:val="DefaultParagraphFont"/>
    <w:link w:val="Heading1"/>
    <w:uiPriority w:val="9"/>
    <w:rsid w:val="00F660FA"/>
    <w:rPr>
      <w:rFonts w:ascii="Calibri" w:hAnsi="Calibri" w:cs="Arial"/>
      <w:noProof/>
      <w:color w:val="002C4A"/>
      <w:sz w:val="22"/>
      <w:szCs w:val="22"/>
    </w:rPr>
  </w:style>
  <w:style w:type="paragraph" w:customStyle="1" w:styleId="PraxisHeadertype">
    <w:name w:val="Praxis Header type"/>
    <w:basedOn w:val="Heading2"/>
    <w:qFormat/>
    <w:rsid w:val="00E203A9"/>
    <w:pPr>
      <w:spacing w:before="0" w:after="60"/>
    </w:pPr>
    <w:rPr>
      <w:rFonts w:ascii="Karla Medium" w:hAnsi="Karla Medium"/>
      <w:noProof/>
      <w:color w:val="002C4A"/>
      <w:sz w:val="20"/>
      <w:szCs w:val="20"/>
    </w:rPr>
  </w:style>
  <w:style w:type="paragraph" w:customStyle="1" w:styleId="PraxisTitle">
    <w:name w:val="Praxis Title"/>
    <w:basedOn w:val="Title"/>
    <w:qFormat/>
    <w:rsid w:val="00E203A9"/>
    <w:pPr>
      <w:spacing w:line="276" w:lineRule="auto"/>
    </w:pPr>
    <w:rPr>
      <w:rFonts w:ascii="Spartan Medium" w:hAnsi="Spartan Medium"/>
      <w:sz w:val="48"/>
      <w:szCs w:val="48"/>
    </w:rPr>
  </w:style>
  <w:style w:type="paragraph" w:customStyle="1" w:styleId="Praxisbodycopy">
    <w:name w:val="Praxis body copy"/>
    <w:basedOn w:val="Normal"/>
    <w:qFormat/>
    <w:rsid w:val="00E203A9"/>
    <w:pPr>
      <w:spacing w:after="120"/>
    </w:pPr>
    <w:rPr>
      <w:rFonts w:ascii="Karla Light" w:hAnsi="Karla Light"/>
    </w:rPr>
  </w:style>
  <w:style w:type="character" w:customStyle="1" w:styleId="Heading2Char">
    <w:name w:val="Heading 2 Char"/>
    <w:basedOn w:val="DefaultParagraphFont"/>
    <w:link w:val="Heading2"/>
    <w:uiPriority w:val="9"/>
    <w:rsid w:val="00F660FA"/>
    <w:rPr>
      <w:rFonts w:asciiTheme="majorHAnsi" w:eastAsiaTheme="majorEastAsia" w:hAnsiTheme="majorHAnsi" w:cstheme="majorBidi"/>
      <w:color w:val="365F91" w:themeColor="accent1" w:themeShade="BF"/>
      <w:sz w:val="26"/>
      <w:szCs w:val="26"/>
    </w:rPr>
  </w:style>
  <w:style w:type="paragraph" w:customStyle="1" w:styleId="PraxisBulletPoints">
    <w:name w:val="Praxis Bullet Points"/>
    <w:basedOn w:val="Praxisbodycopy"/>
    <w:qFormat/>
    <w:rsid w:val="001263ED"/>
    <w:pPr>
      <w:numPr>
        <w:numId w:val="17"/>
      </w:numPr>
      <w:spacing w:after="0"/>
    </w:pPr>
  </w:style>
  <w:style w:type="paragraph" w:styleId="BodyText">
    <w:name w:val="Body Text"/>
    <w:basedOn w:val="Normal"/>
    <w:link w:val="BodyTextChar"/>
    <w:uiPriority w:val="1"/>
    <w:qFormat/>
    <w:rsid w:val="0036761D"/>
    <w:pPr>
      <w:widowControl w:val="0"/>
      <w:autoSpaceDE w:val="0"/>
      <w:autoSpaceDN w:val="0"/>
      <w:adjustRightInd w:val="0"/>
    </w:pPr>
    <w:rPr>
      <w:rFonts w:ascii="Arial" w:hAnsi="Arial" w:cs="Arial"/>
      <w:color w:val="auto"/>
      <w:sz w:val="20"/>
      <w:szCs w:val="20"/>
      <w:lang w:eastAsia="en-GB"/>
    </w:rPr>
  </w:style>
  <w:style w:type="character" w:customStyle="1" w:styleId="BodyTextChar">
    <w:name w:val="Body Text Char"/>
    <w:basedOn w:val="DefaultParagraphFont"/>
    <w:link w:val="BodyText"/>
    <w:uiPriority w:val="99"/>
    <w:rsid w:val="0036761D"/>
    <w:rPr>
      <w:rFonts w:ascii="Arial" w:hAnsi="Arial" w:cs="Arial"/>
      <w:sz w:val="20"/>
      <w:szCs w:val="20"/>
      <w:lang w:eastAsia="en-GB"/>
    </w:rPr>
  </w:style>
  <w:style w:type="character" w:styleId="Hyperlink">
    <w:name w:val="Hyperlink"/>
    <w:basedOn w:val="DefaultParagraphFont"/>
    <w:uiPriority w:val="99"/>
    <w:unhideWhenUsed/>
    <w:rsid w:val="0036761D"/>
    <w:rPr>
      <w:color w:val="0000FF" w:themeColor="hyperlink"/>
      <w:u w:val="single"/>
    </w:rPr>
  </w:style>
  <w:style w:type="character" w:styleId="UnresolvedMention">
    <w:name w:val="Unresolved Mention"/>
    <w:basedOn w:val="DefaultParagraphFont"/>
    <w:uiPriority w:val="99"/>
    <w:semiHidden/>
    <w:unhideWhenUsed/>
    <w:rsid w:val="0036761D"/>
    <w:rPr>
      <w:color w:val="605E5C"/>
      <w:shd w:val="clear" w:color="auto" w:fill="E1DFDD"/>
    </w:rPr>
  </w:style>
  <w:style w:type="table" w:styleId="TableGrid">
    <w:name w:val="Table Grid"/>
    <w:basedOn w:val="TableNormal"/>
    <w:uiPriority w:val="59"/>
    <w:rsid w:val="00367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6761D"/>
    <w:pPr>
      <w:widowControl w:val="0"/>
      <w:autoSpaceDE w:val="0"/>
      <w:autoSpaceDN w:val="0"/>
      <w:adjustRightInd w:val="0"/>
      <w:ind w:left="828"/>
    </w:pPr>
    <w:rPr>
      <w:rFonts w:ascii="Arial" w:hAnsi="Arial" w:cs="Arial"/>
      <w:color w:val="auto"/>
      <w:sz w:val="24"/>
      <w:szCs w:val="24"/>
      <w:lang w:eastAsia="en-GB"/>
    </w:rPr>
  </w:style>
  <w:style w:type="paragraph" w:styleId="ListParagraph">
    <w:name w:val="List Paragraph"/>
    <w:basedOn w:val="Normal"/>
    <w:uiPriority w:val="1"/>
    <w:qFormat/>
    <w:rsid w:val="0036761D"/>
    <w:pPr>
      <w:widowControl w:val="0"/>
      <w:autoSpaceDE w:val="0"/>
      <w:autoSpaceDN w:val="0"/>
      <w:adjustRightInd w:val="0"/>
      <w:spacing w:line="244" w:lineRule="exact"/>
      <w:ind w:left="940" w:hanging="361"/>
    </w:pPr>
    <w:rPr>
      <w:rFonts w:ascii="Arial" w:hAnsi="Arial" w:cs="Arial"/>
      <w:color w:val="auto"/>
      <w:sz w:val="24"/>
      <w:szCs w:val="24"/>
      <w:lang w:eastAsia="en-GB"/>
    </w:rPr>
  </w:style>
  <w:style w:type="paragraph" w:styleId="NormalWeb">
    <w:name w:val="Normal (Web)"/>
    <w:basedOn w:val="Normal"/>
    <w:uiPriority w:val="99"/>
    <w:semiHidden/>
    <w:unhideWhenUsed/>
    <w:rsid w:val="0036761D"/>
    <w:pPr>
      <w:spacing w:before="100" w:beforeAutospacing="1" w:after="100" w:afterAutospacing="1"/>
    </w:pPr>
    <w:rPr>
      <w:rFonts w:ascii="Times New Roman" w:eastAsia="Times New Roman" w:hAnsi="Times New Roman" w:cs="Times New Roman"/>
      <w:color w:val="auto"/>
      <w:sz w:val="24"/>
      <w:szCs w:val="24"/>
      <w:lang w:eastAsia="en-GB"/>
    </w:rPr>
  </w:style>
  <w:style w:type="character" w:styleId="FollowedHyperlink">
    <w:name w:val="FollowedHyperlink"/>
    <w:basedOn w:val="DefaultParagraphFont"/>
    <w:uiPriority w:val="99"/>
    <w:semiHidden/>
    <w:unhideWhenUsed/>
    <w:rsid w:val="006C0BDE"/>
    <w:rPr>
      <w:color w:val="800080" w:themeColor="followedHyperlink"/>
      <w:u w:val="single"/>
    </w:rPr>
  </w:style>
  <w:style w:type="character" w:customStyle="1" w:styleId="Heading5Char">
    <w:name w:val="Heading 5 Char"/>
    <w:basedOn w:val="DefaultParagraphFont"/>
    <w:link w:val="Heading5"/>
    <w:uiPriority w:val="9"/>
    <w:semiHidden/>
    <w:rsid w:val="002B43D2"/>
    <w:rPr>
      <w:rFonts w:asciiTheme="majorHAnsi" w:eastAsiaTheme="majorEastAsia" w:hAnsiTheme="majorHAnsi" w:cstheme="majorBidi"/>
      <w:color w:val="365F91" w:themeColor="accent1" w:themeShade="B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1266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group.com/fair-processing-notice" TargetMode="External"/><Relationship Id="rId13" Type="http://schemas.openxmlformats.org/officeDocument/2006/relationships/hyperlink" Target="https://www.adgm.com/operating-in-adgm/office-of-data-protectio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M.PTL.ADGM@praxisgroup.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M.PTL.ADGM@praxisgroup.com" TargetMode="External"/><Relationship Id="rId5" Type="http://schemas.openxmlformats.org/officeDocument/2006/relationships/webSettings" Target="webSettings.xml"/><Relationship Id="rId15" Type="http://schemas.openxmlformats.org/officeDocument/2006/relationships/hyperlink" Target="mailto:DPM.PTL.ADGM@praxisgroup.com" TargetMode="External"/><Relationship Id="rId10" Type="http://schemas.openxmlformats.org/officeDocument/2006/relationships/hyperlink" Target="http://www.praxisgroup.com/fair-processing-polic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M.PTL.ADGM@praxisgroup.com" TargetMode="External"/><Relationship Id="rId14" Type="http://schemas.openxmlformats.org/officeDocument/2006/relationships/hyperlink" Target="mailto:DPM.PTL.ADGM@praxis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8F1236"/>
        </a:solidFill>
        <a:ln>
          <a:noFill/>
        </a:ln>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AA7E7-AB2E-524F-8E7F-F28C9D9B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4471</Words>
  <Characters>24013</Characters>
  <Application>Microsoft Office Word</Application>
  <DocSecurity>0</DocSecurity>
  <Lines>444</Lines>
  <Paragraphs>249</Paragraphs>
  <ScaleCrop>false</ScaleCrop>
  <HeadingPairs>
    <vt:vector size="2" baseType="variant">
      <vt:variant>
        <vt:lpstr>Title</vt:lpstr>
      </vt:variant>
      <vt:variant>
        <vt:i4>1</vt:i4>
      </vt:variant>
    </vt:vector>
  </HeadingPairs>
  <TitlesOfParts>
    <vt:vector size="1" baseType="lpstr">
      <vt:lpstr/>
    </vt:vector>
  </TitlesOfParts>
  <Company>Hamilton Brooke</Company>
  <LinksUpToDate>false</LinksUpToDate>
  <CharactersWithSpaces>28235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Spensley</dc:creator>
  <cp:keywords/>
  <dc:description/>
  <cp:lastModifiedBy>Olivia Cassidy</cp:lastModifiedBy>
  <cp:revision>3</cp:revision>
  <cp:lastPrinted>2022-07-13T13:38:00Z</cp:lastPrinted>
  <dcterms:created xsi:type="dcterms:W3CDTF">2025-05-15T11:33:00Z</dcterms:created>
  <dcterms:modified xsi:type="dcterms:W3CDTF">2026-08-26T14:27:00Z</dcterms:modified>
</cp:coreProperties>
</file>